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76CDD99" w14:textId="77777777" w:rsidR="00190C10" w:rsidRPr="00D305EA" w:rsidRDefault="00190C10" w:rsidP="00190C10">
      <w:pPr>
        <w:spacing w:after="5" w:line="266" w:lineRule="auto"/>
        <w:ind w:left="4859" w:right="-20" w:hanging="10"/>
        <w:jc w:val="right"/>
        <w:rPr>
          <w:color w:val="000000" w:themeColor="text1"/>
        </w:rPr>
      </w:pPr>
      <w:r w:rsidRPr="00D305EA">
        <w:rPr>
          <w:rFonts w:ascii="Times New Roman" w:hAnsi="Times New Roman" w:cs="Times New Roman"/>
          <w:color w:val="000000" w:themeColor="text1"/>
          <w:sz w:val="24"/>
        </w:rPr>
        <w:t>Приложение</w:t>
      </w:r>
    </w:p>
    <w:p w14:paraId="367E1E22" w14:textId="77777777" w:rsidR="00190C10" w:rsidRPr="00D305EA" w:rsidRDefault="00190C10" w:rsidP="00190C10">
      <w:pPr>
        <w:spacing w:after="5" w:line="266" w:lineRule="auto"/>
        <w:ind w:left="10" w:right="-20" w:hanging="10"/>
        <w:jc w:val="right"/>
        <w:rPr>
          <w:color w:val="000000" w:themeColor="text1"/>
        </w:rPr>
      </w:pPr>
      <w:r w:rsidRPr="00D305EA">
        <w:rPr>
          <w:rFonts w:ascii="Times New Roman" w:hAnsi="Times New Roman" w:cs="Times New Roman"/>
          <w:color w:val="000000" w:themeColor="text1"/>
          <w:sz w:val="24"/>
        </w:rPr>
        <w:t xml:space="preserve">             к рабочей программе дисциплины </w:t>
      </w:r>
    </w:p>
    <w:p w14:paraId="1F56D93E" w14:textId="77777777" w:rsidR="00190C10" w:rsidRPr="00D305EA" w:rsidRDefault="00190C10" w:rsidP="00190C10">
      <w:pPr>
        <w:spacing w:after="268"/>
        <w:ind w:right="-20"/>
        <w:rPr>
          <w:rFonts w:ascii="Times New Roman" w:hAnsi="Times New Roman" w:cs="Times New Roman"/>
          <w:color w:val="000000" w:themeColor="text1"/>
          <w:sz w:val="24"/>
        </w:rPr>
      </w:pPr>
    </w:p>
    <w:p w14:paraId="61D8DFA9" w14:textId="77777777" w:rsidR="00190C10" w:rsidRPr="00D305EA" w:rsidRDefault="00190C10" w:rsidP="00190C10">
      <w:pPr>
        <w:spacing w:after="268"/>
        <w:ind w:right="-20"/>
        <w:rPr>
          <w:rFonts w:ascii="Times New Roman" w:hAnsi="Times New Roman" w:cs="Times New Roman"/>
          <w:color w:val="000000" w:themeColor="text1"/>
          <w:sz w:val="24"/>
        </w:rPr>
      </w:pPr>
    </w:p>
    <w:p w14:paraId="580942D1" w14:textId="77777777" w:rsidR="00190C10" w:rsidRPr="00D305EA" w:rsidRDefault="00190C10" w:rsidP="00190C10">
      <w:pPr>
        <w:spacing w:after="268"/>
        <w:ind w:right="-20"/>
        <w:rPr>
          <w:color w:val="000000" w:themeColor="text1"/>
        </w:rPr>
      </w:pPr>
    </w:p>
    <w:p w14:paraId="76551F65" w14:textId="77777777" w:rsidR="00190C10" w:rsidRPr="00D305EA" w:rsidRDefault="00190C10" w:rsidP="00190C10">
      <w:pPr>
        <w:spacing w:after="268"/>
        <w:ind w:right="-20"/>
        <w:rPr>
          <w:color w:val="000000" w:themeColor="text1"/>
        </w:rPr>
      </w:pPr>
    </w:p>
    <w:p w14:paraId="3AA24CDE" w14:textId="77777777" w:rsidR="00190C10" w:rsidRPr="00D305EA" w:rsidRDefault="00190C10" w:rsidP="00190C10">
      <w:pPr>
        <w:jc w:val="center"/>
        <w:rPr>
          <w:b/>
          <w:color w:val="000000" w:themeColor="text1"/>
          <w:sz w:val="28"/>
          <w:szCs w:val="28"/>
        </w:rPr>
      </w:pPr>
      <w:r w:rsidRPr="00D305EA">
        <w:rPr>
          <w:rFonts w:ascii="Times New Roman" w:hAnsi="Times New Roman" w:cs="Times New Roman"/>
          <w:b/>
          <w:color w:val="000000" w:themeColor="text1"/>
          <w:sz w:val="28"/>
          <w:szCs w:val="28"/>
        </w:rPr>
        <w:t>ОЦЕНОЧНЫЕ МАТЕРИАЛЫ ДЛЯ ПРОМЕЖУТОЧНОЙ АТТЕСТАЦИИ</w:t>
      </w:r>
    </w:p>
    <w:p w14:paraId="7F6BBF21" w14:textId="77777777" w:rsidR="00190C10" w:rsidRPr="00D305EA" w:rsidRDefault="00190C10" w:rsidP="00190C10">
      <w:pPr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D305EA">
        <w:rPr>
          <w:rFonts w:ascii="Times New Roman" w:hAnsi="Times New Roman" w:cs="Times New Roman"/>
          <w:b/>
          <w:color w:val="000000" w:themeColor="text1"/>
          <w:sz w:val="28"/>
          <w:szCs w:val="28"/>
        </w:rPr>
        <w:t xml:space="preserve">ПО ДИСЦИПЛИНЕ (МОДУЛЮ) </w:t>
      </w:r>
    </w:p>
    <w:p w14:paraId="63905710" w14:textId="77777777" w:rsidR="00190C10" w:rsidRPr="00D305EA" w:rsidRDefault="00190C10" w:rsidP="00190C10">
      <w:pPr>
        <w:jc w:val="center"/>
        <w:rPr>
          <w:rFonts w:ascii="Times New Roman" w:hAnsi="Times New Roman" w:cs="Times New Roman"/>
          <w:b/>
          <w:i/>
          <w:color w:val="000000" w:themeColor="text1"/>
          <w:sz w:val="28"/>
          <w:szCs w:val="28"/>
        </w:rPr>
      </w:pPr>
    </w:p>
    <w:p w14:paraId="3368E73E" w14:textId="77777777" w:rsidR="00190C10" w:rsidRPr="00D305EA" w:rsidRDefault="00767BE6" w:rsidP="00190C10">
      <w:pPr>
        <w:jc w:val="center"/>
        <w:rPr>
          <w:rFonts w:ascii="Times New Roman" w:hAnsi="Times New Roman" w:cs="Times New Roman"/>
          <w:b/>
          <w:color w:val="000000" w:themeColor="text1"/>
          <w:sz w:val="32"/>
          <w:szCs w:val="32"/>
        </w:rPr>
      </w:pPr>
      <w:r w:rsidRPr="00D305EA">
        <w:rPr>
          <w:rFonts w:ascii="Times New Roman" w:hAnsi="Times New Roman" w:cs="Times New Roman"/>
          <w:b/>
          <w:color w:val="000000" w:themeColor="text1"/>
          <w:sz w:val="32"/>
          <w:szCs w:val="32"/>
        </w:rPr>
        <w:t>Организация доступной среды на транспорте</w:t>
      </w:r>
    </w:p>
    <w:p w14:paraId="5A7BF49D" w14:textId="77777777" w:rsidR="00190C10" w:rsidRPr="00D305EA" w:rsidRDefault="00190C10" w:rsidP="00190C10">
      <w:pPr>
        <w:jc w:val="center"/>
        <w:rPr>
          <w:rFonts w:ascii="Times New Roman" w:hAnsi="Times New Roman" w:cs="Times New Roman"/>
          <w:b/>
          <w:color w:val="000000" w:themeColor="text1"/>
          <w:sz w:val="20"/>
          <w:szCs w:val="20"/>
        </w:rPr>
      </w:pPr>
      <w:r w:rsidRPr="00D305EA">
        <w:rPr>
          <w:rFonts w:ascii="Times New Roman" w:hAnsi="Times New Roman" w:cs="Times New Roman"/>
          <w:b/>
          <w:color w:val="000000" w:themeColor="text1"/>
          <w:sz w:val="20"/>
          <w:szCs w:val="20"/>
        </w:rPr>
        <w:t>_______________________________________________________________________________________</w:t>
      </w:r>
    </w:p>
    <w:p w14:paraId="606402A0" w14:textId="77777777" w:rsidR="00190C10" w:rsidRPr="00D305EA" w:rsidRDefault="00190C10" w:rsidP="00190C10">
      <w:pPr>
        <w:jc w:val="center"/>
        <w:rPr>
          <w:rFonts w:ascii="Times New Roman" w:hAnsi="Times New Roman" w:cs="Times New Roman"/>
          <w:i/>
          <w:iCs/>
          <w:color w:val="000000" w:themeColor="text1"/>
          <w:sz w:val="20"/>
          <w:szCs w:val="20"/>
        </w:rPr>
      </w:pPr>
      <w:r w:rsidRPr="00D305EA">
        <w:rPr>
          <w:rFonts w:ascii="Times New Roman" w:hAnsi="Times New Roman" w:cs="Times New Roman"/>
          <w:i/>
          <w:iCs/>
          <w:color w:val="000000" w:themeColor="text1"/>
          <w:sz w:val="20"/>
          <w:szCs w:val="20"/>
        </w:rPr>
        <w:t>(наименование дисциплины(модуля)</w:t>
      </w:r>
    </w:p>
    <w:p w14:paraId="77C59AEC" w14:textId="77777777" w:rsidR="00190C10" w:rsidRPr="00D305EA" w:rsidRDefault="00190C10" w:rsidP="00190C10">
      <w:pPr>
        <w:jc w:val="center"/>
        <w:rPr>
          <w:rFonts w:ascii="Times New Roman" w:hAnsi="Times New Roman" w:cs="Times New Roman"/>
          <w:color w:val="000000" w:themeColor="text1"/>
          <w:szCs w:val="24"/>
        </w:rPr>
      </w:pPr>
      <w:r w:rsidRPr="00D305EA">
        <w:rPr>
          <w:rFonts w:ascii="Times New Roman" w:hAnsi="Times New Roman" w:cs="Times New Roman"/>
          <w:color w:val="000000" w:themeColor="text1"/>
          <w:szCs w:val="24"/>
        </w:rPr>
        <w:t>Направление подготовки / специальность</w:t>
      </w:r>
    </w:p>
    <w:p w14:paraId="72D55807" w14:textId="77777777" w:rsidR="00190C10" w:rsidRPr="00D305EA" w:rsidRDefault="00190C10" w:rsidP="00190C10">
      <w:pPr>
        <w:jc w:val="center"/>
        <w:rPr>
          <w:rFonts w:ascii="Times New Roman" w:hAnsi="Times New Roman" w:cs="Times New Roman"/>
          <w:color w:val="000000" w:themeColor="text1"/>
          <w:sz w:val="32"/>
          <w:szCs w:val="32"/>
        </w:rPr>
      </w:pPr>
      <w:r w:rsidRPr="00D305EA">
        <w:rPr>
          <w:rFonts w:ascii="Times New Roman" w:hAnsi="Times New Roman"/>
          <w:color w:val="000000" w:themeColor="text1"/>
          <w:sz w:val="32"/>
          <w:szCs w:val="32"/>
        </w:rPr>
        <w:t>23.05.03 Подвижной состав железных дорог</w:t>
      </w:r>
    </w:p>
    <w:p w14:paraId="7D9EEDF7" w14:textId="77777777" w:rsidR="00190C10" w:rsidRPr="00D305EA" w:rsidRDefault="00190C10" w:rsidP="00190C10">
      <w:pPr>
        <w:jc w:val="center"/>
        <w:rPr>
          <w:rFonts w:ascii="Times New Roman" w:hAnsi="Times New Roman" w:cs="Times New Roman"/>
          <w:color w:val="000000" w:themeColor="text1"/>
          <w:szCs w:val="24"/>
        </w:rPr>
      </w:pPr>
      <w:r w:rsidRPr="00D305EA">
        <w:rPr>
          <w:rFonts w:ascii="Times New Roman" w:hAnsi="Times New Roman" w:cs="Times New Roman"/>
          <w:color w:val="000000" w:themeColor="text1"/>
          <w:szCs w:val="24"/>
        </w:rPr>
        <w:t>____________________________________________________________________________</w:t>
      </w:r>
    </w:p>
    <w:p w14:paraId="551C0C73" w14:textId="77777777" w:rsidR="00190C10" w:rsidRPr="00D305EA" w:rsidRDefault="00190C10" w:rsidP="00190C10">
      <w:pPr>
        <w:jc w:val="center"/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vertAlign w:val="superscript"/>
        </w:rPr>
      </w:pPr>
      <w:r w:rsidRPr="00D305EA"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vertAlign w:val="superscript"/>
        </w:rPr>
        <w:t>(код и наименование)</w:t>
      </w:r>
    </w:p>
    <w:p w14:paraId="30166B06" w14:textId="77777777" w:rsidR="00190C10" w:rsidRPr="00D305EA" w:rsidRDefault="00190C10" w:rsidP="00190C10">
      <w:pPr>
        <w:jc w:val="center"/>
        <w:rPr>
          <w:rFonts w:ascii="Times New Roman" w:hAnsi="Times New Roman" w:cs="Times New Roman"/>
          <w:iCs/>
          <w:color w:val="000000" w:themeColor="text1"/>
        </w:rPr>
      </w:pPr>
      <w:r w:rsidRPr="00D305EA">
        <w:rPr>
          <w:rFonts w:ascii="Times New Roman" w:hAnsi="Times New Roman" w:cs="Times New Roman"/>
          <w:iCs/>
          <w:color w:val="000000" w:themeColor="text1"/>
        </w:rPr>
        <w:t>Направленность (профиль)/специализация</w:t>
      </w:r>
    </w:p>
    <w:p w14:paraId="628D28A5" w14:textId="398ECFEA" w:rsidR="00A558AE" w:rsidRPr="00D305EA" w:rsidRDefault="00A558AE" w:rsidP="00A558AE">
      <w:pPr>
        <w:jc w:val="center"/>
        <w:rPr>
          <w:rFonts w:ascii="Times New Roman" w:hAnsi="Times New Roman" w:cs="Times New Roman"/>
          <w:iCs/>
          <w:color w:val="000000" w:themeColor="text1"/>
          <w:sz w:val="32"/>
          <w:szCs w:val="32"/>
        </w:rPr>
      </w:pPr>
      <w:r w:rsidRPr="00D305EA">
        <w:rPr>
          <w:rFonts w:ascii="Times New Roman" w:hAnsi="Times New Roman" w:cs="Times New Roman"/>
          <w:iCs/>
          <w:color w:val="000000" w:themeColor="text1"/>
          <w:sz w:val="32"/>
          <w:szCs w:val="32"/>
        </w:rPr>
        <w:t>Локомотивы</w:t>
      </w:r>
    </w:p>
    <w:p w14:paraId="1C03018D" w14:textId="77777777" w:rsidR="00190C10" w:rsidRPr="00D305EA" w:rsidRDefault="00190C10" w:rsidP="00190C10">
      <w:pPr>
        <w:jc w:val="center"/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vertAlign w:val="superscript"/>
        </w:rPr>
      </w:pPr>
      <w:r w:rsidRPr="00D305EA">
        <w:rPr>
          <w:rFonts w:ascii="Times New Roman" w:hAnsi="Times New Roman" w:cs="Times New Roman"/>
          <w:iCs/>
          <w:color w:val="000000" w:themeColor="text1"/>
          <w:sz w:val="24"/>
          <w:szCs w:val="24"/>
        </w:rPr>
        <w:t>___________________________________________________________________________</w:t>
      </w:r>
    </w:p>
    <w:p w14:paraId="3A5F51D8" w14:textId="77777777" w:rsidR="00190C10" w:rsidRPr="00D305EA" w:rsidRDefault="00190C10" w:rsidP="00190C10">
      <w:pPr>
        <w:jc w:val="center"/>
        <w:rPr>
          <w:rFonts w:ascii="Times New Roman" w:hAnsi="Times New Roman" w:cs="Times New Roman"/>
          <w:color w:val="000000" w:themeColor="text1"/>
          <w:szCs w:val="24"/>
        </w:rPr>
      </w:pPr>
      <w:r w:rsidRPr="00D305EA">
        <w:rPr>
          <w:rFonts w:ascii="Times New Roman" w:hAnsi="Times New Roman" w:cs="Times New Roman"/>
          <w:i/>
          <w:iCs/>
          <w:color w:val="000000" w:themeColor="text1"/>
          <w:sz w:val="28"/>
          <w:szCs w:val="28"/>
          <w:vertAlign w:val="superscript"/>
        </w:rPr>
        <w:t>(наименование)</w:t>
      </w:r>
    </w:p>
    <w:p w14:paraId="75D39A37" w14:textId="77777777" w:rsidR="00190C10" w:rsidRPr="00D305EA" w:rsidRDefault="00190C10" w:rsidP="00190C10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D305EA">
        <w:rPr>
          <w:rFonts w:ascii="Times New Roman" w:hAnsi="Times New Roman" w:cs="Times New Roman"/>
          <w:color w:val="000000" w:themeColor="text1"/>
          <w:sz w:val="28"/>
          <w:szCs w:val="28"/>
        </w:rPr>
        <w:br w:type="page"/>
      </w:r>
    </w:p>
    <w:p w14:paraId="51D02C83" w14:textId="77777777" w:rsidR="00190C10" w:rsidRPr="00D305EA" w:rsidRDefault="00190C10" w:rsidP="00190C10">
      <w:pPr>
        <w:jc w:val="center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 w:cs="Times New Roman"/>
          <w:color w:val="000000" w:themeColor="text1"/>
          <w:sz w:val="24"/>
          <w:szCs w:val="24"/>
        </w:rPr>
        <w:lastRenderedPageBreak/>
        <w:t>Содержание</w:t>
      </w:r>
    </w:p>
    <w:p w14:paraId="3A48733C" w14:textId="77777777" w:rsidR="00190C10" w:rsidRPr="00D305EA" w:rsidRDefault="00190C10" w:rsidP="00016440">
      <w:pPr>
        <w:pStyle w:val="a4"/>
        <w:numPr>
          <w:ilvl w:val="0"/>
          <w:numId w:val="15"/>
        </w:numPr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color w:val="000000" w:themeColor="text1"/>
          <w:sz w:val="24"/>
          <w:szCs w:val="24"/>
        </w:rPr>
        <w:t xml:space="preserve">Пояснительная записка. </w:t>
      </w:r>
    </w:p>
    <w:p w14:paraId="08798FE1" w14:textId="77777777" w:rsidR="00190C10" w:rsidRPr="00D305EA" w:rsidRDefault="00190C10" w:rsidP="00016440">
      <w:pPr>
        <w:pStyle w:val="a4"/>
        <w:numPr>
          <w:ilvl w:val="0"/>
          <w:numId w:val="15"/>
        </w:numPr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color w:val="000000" w:themeColor="text1"/>
          <w:sz w:val="24"/>
          <w:szCs w:val="24"/>
        </w:rPr>
        <w:t xml:space="preserve">Типовые контрольные задания или иные материалы для оценки знаний, умений, навыков и (или) опыта деятельности, </w:t>
      </w:r>
      <w:r w:rsidRPr="00D305EA">
        <w:rPr>
          <w:rFonts w:ascii="Times New Roman" w:hAnsi="Times New Roman"/>
          <w:bCs/>
          <w:iCs/>
          <w:color w:val="000000" w:themeColor="text1"/>
          <w:sz w:val="24"/>
          <w:szCs w:val="24"/>
        </w:rPr>
        <w:t>характеризующих уровень сформированности компетенций.</w:t>
      </w:r>
    </w:p>
    <w:p w14:paraId="3A915E5D" w14:textId="77777777" w:rsidR="00190C10" w:rsidRPr="00D305EA" w:rsidRDefault="00190C10" w:rsidP="00016440">
      <w:pPr>
        <w:pStyle w:val="a4"/>
        <w:numPr>
          <w:ilvl w:val="0"/>
          <w:numId w:val="15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color w:val="000000" w:themeColor="text1"/>
          <w:sz w:val="24"/>
          <w:szCs w:val="24"/>
        </w:rPr>
        <w:t>Методические материалы, определяющие процедуру и критерии оценивания сформированности компетенций при проведении промежуточной аттестации.</w:t>
      </w:r>
    </w:p>
    <w:p w14:paraId="75DDF564" w14:textId="77777777" w:rsidR="0039626B" w:rsidRPr="00D305EA" w:rsidRDefault="0039626B" w:rsidP="00FA68E6">
      <w:pPr>
        <w:pStyle w:val="Default"/>
        <w:spacing w:line="276" w:lineRule="auto"/>
        <w:rPr>
          <w:rFonts w:ascii="Times New Roman" w:hAnsi="Times New Roman" w:cs="Times New Roman"/>
          <w:color w:val="000000" w:themeColor="text1"/>
        </w:rPr>
      </w:pPr>
    </w:p>
    <w:p w14:paraId="5F1BF4D6" w14:textId="77777777" w:rsidR="00190C10" w:rsidRPr="00D305EA" w:rsidRDefault="00190C10">
      <w:pPr>
        <w:rPr>
          <w:rFonts w:ascii="Times New Roman" w:hAnsi="Times New Roman" w:cs="Times New Roman"/>
          <w:color w:val="000000" w:themeColor="text1"/>
          <w:sz w:val="23"/>
          <w:szCs w:val="23"/>
        </w:rPr>
      </w:pPr>
      <w:r w:rsidRPr="00D305EA">
        <w:rPr>
          <w:rFonts w:ascii="Times New Roman" w:hAnsi="Times New Roman" w:cs="Times New Roman"/>
          <w:color w:val="000000" w:themeColor="text1"/>
          <w:sz w:val="23"/>
          <w:szCs w:val="23"/>
        </w:rPr>
        <w:br w:type="page"/>
      </w:r>
    </w:p>
    <w:p w14:paraId="4E8CAB27" w14:textId="77777777" w:rsidR="00190C10" w:rsidRPr="00D305EA" w:rsidRDefault="00190C10" w:rsidP="00190C10">
      <w:pPr>
        <w:autoSpaceDE w:val="0"/>
        <w:autoSpaceDN w:val="0"/>
        <w:adjustRightInd w:val="0"/>
        <w:spacing w:after="0"/>
        <w:ind w:left="284" w:firstLine="284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1. Пояснительная записка</w:t>
      </w:r>
    </w:p>
    <w:p w14:paraId="058EE936" w14:textId="77777777" w:rsidR="00190C10" w:rsidRDefault="00190C10" w:rsidP="0006383E">
      <w:pPr>
        <w:pStyle w:val="s1"/>
        <w:spacing w:before="0" w:beforeAutospacing="0" w:after="0" w:afterAutospacing="0"/>
        <w:jc w:val="both"/>
        <w:rPr>
          <w:color w:val="000000" w:themeColor="text1"/>
        </w:rPr>
      </w:pPr>
      <w:r w:rsidRPr="00D305EA">
        <w:rPr>
          <w:color w:val="000000" w:themeColor="text1"/>
        </w:rPr>
        <w:tab/>
        <w:t>Цель промежуточной аттестации – оценивание промежуточных и окончательных результатов обучения по дисциплине, обеспечивающих достижение планируемых результатов освоения образовательной программы.</w:t>
      </w:r>
    </w:p>
    <w:p w14:paraId="569581A0" w14:textId="77777777" w:rsidR="0006383E" w:rsidRDefault="0006383E" w:rsidP="0006383E">
      <w:pPr>
        <w:pStyle w:val="s1"/>
        <w:spacing w:before="0" w:beforeAutospacing="0" w:after="0" w:afterAutospacing="0"/>
        <w:jc w:val="both"/>
        <w:rPr>
          <w:color w:val="000000" w:themeColor="text1"/>
        </w:rPr>
      </w:pPr>
    </w:p>
    <w:p w14:paraId="409ABC21" w14:textId="77777777" w:rsidR="0006383E" w:rsidRDefault="0006383E" w:rsidP="0006383E">
      <w:pPr>
        <w:pStyle w:val="s1"/>
        <w:spacing w:before="0" w:beforeAutospacing="0" w:after="0" w:afterAutospacing="0"/>
        <w:ind w:firstLine="709"/>
        <w:jc w:val="both"/>
      </w:pPr>
      <w:r>
        <w:t xml:space="preserve">Форма промежуточной аттестации: </w:t>
      </w:r>
    </w:p>
    <w:p w14:paraId="0B301223" w14:textId="5AD1207A" w:rsidR="0006383E" w:rsidRPr="00135D1D" w:rsidRDefault="0006383E" w:rsidP="0006383E">
      <w:pPr>
        <w:pStyle w:val="s1"/>
        <w:spacing w:before="0" w:beforeAutospacing="0" w:after="0" w:afterAutospacing="0"/>
        <w:ind w:firstLine="709"/>
        <w:jc w:val="both"/>
        <w:rPr>
          <w:i/>
          <w:color w:val="00B050"/>
        </w:rPr>
      </w:pPr>
      <w:r>
        <w:t>Очная форма обучения – зачет (</w:t>
      </w:r>
      <w:r w:rsidR="00D74A5F">
        <w:t>5</w:t>
      </w:r>
      <w:r>
        <w:t xml:space="preserve"> семестр); </w:t>
      </w:r>
    </w:p>
    <w:p w14:paraId="4E347B84" w14:textId="5FCDA7E9" w:rsidR="0006383E" w:rsidRPr="00705E5D" w:rsidRDefault="00705E5D" w:rsidP="0006383E">
      <w:pPr>
        <w:pStyle w:val="s1"/>
        <w:spacing w:before="0" w:beforeAutospacing="0" w:after="0" w:afterAutospacing="0"/>
        <w:ind w:firstLine="709"/>
        <w:jc w:val="both"/>
        <w:rPr>
          <w:iCs/>
          <w:color w:val="000000" w:themeColor="text1"/>
        </w:rPr>
      </w:pPr>
      <w:r w:rsidRPr="00705E5D">
        <w:rPr>
          <w:iCs/>
          <w:color w:val="000000" w:themeColor="text1"/>
        </w:rPr>
        <w:t>заочная форма обучения – зачет (3 курс)</w:t>
      </w:r>
    </w:p>
    <w:p w14:paraId="4E7356A3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 w:cs="Times New Roman"/>
          <w:color w:val="000000" w:themeColor="text1"/>
          <w:sz w:val="24"/>
          <w:szCs w:val="24"/>
        </w:rPr>
        <w:t>Перечень компетенций, формируемых в процессе освоения дисциплины</w:t>
      </w:r>
    </w:p>
    <w:p w14:paraId="39CF8355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bookmarkStart w:id="0" w:name="_Hlk65075416"/>
    </w:p>
    <w:tbl>
      <w:tblPr>
        <w:tblW w:w="0" w:type="auto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463"/>
        <w:gridCol w:w="4908"/>
      </w:tblGrid>
      <w:tr w:rsidR="00D305EA" w:rsidRPr="00D305EA" w14:paraId="1DDC9036" w14:textId="77777777" w:rsidTr="00386435">
        <w:trPr>
          <w:trHeight w:val="493"/>
        </w:trPr>
        <w:tc>
          <w:tcPr>
            <w:tcW w:w="5463" w:type="dxa"/>
          </w:tcPr>
          <w:p w14:paraId="68EE1EBB" w14:textId="77777777" w:rsidR="00190C10" w:rsidRPr="00D305EA" w:rsidRDefault="00190C10" w:rsidP="00190C1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Код и наименование компетенции</w:t>
            </w:r>
          </w:p>
        </w:tc>
        <w:tc>
          <w:tcPr>
            <w:tcW w:w="4908" w:type="dxa"/>
          </w:tcPr>
          <w:p w14:paraId="121DD762" w14:textId="77777777" w:rsidR="00190C10" w:rsidRPr="00D305EA" w:rsidRDefault="00190C10" w:rsidP="00190C10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0"/>
                <w:szCs w:val="20"/>
              </w:rPr>
              <w:t>Код индикатора достижения компетенции</w:t>
            </w:r>
          </w:p>
        </w:tc>
      </w:tr>
      <w:tr w:rsidR="00D305EA" w:rsidRPr="00D305EA" w14:paraId="269B2310" w14:textId="77777777" w:rsidTr="007B1AB5">
        <w:trPr>
          <w:trHeight w:val="2684"/>
        </w:trPr>
        <w:tc>
          <w:tcPr>
            <w:tcW w:w="5463" w:type="dxa"/>
            <w:vAlign w:val="center"/>
          </w:tcPr>
          <w:p w14:paraId="319537A4" w14:textId="77777777" w:rsidR="00B57C53" w:rsidRPr="00D305EA" w:rsidRDefault="00B57C53" w:rsidP="00190C10">
            <w:pPr>
              <w:autoSpaceDE w:val="0"/>
              <w:autoSpaceDN w:val="0"/>
              <w:adjustRightInd w:val="0"/>
              <w:spacing w:line="240" w:lineRule="auto"/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9F9FC"/>
              </w:rPr>
              <w:t>ОПК-7: Способен организовывать работу предприятий и его подразделений, направлять деятельность на развитие производства и материально-технической базы, внедрение новой техники на основе рационального и эффективного использования технических и материальных ресурсов; находить и принимать обоснованные управленческие решения на основе теоретических знаний по экономике и организации производства</w:t>
            </w:r>
          </w:p>
        </w:tc>
        <w:tc>
          <w:tcPr>
            <w:tcW w:w="4908" w:type="dxa"/>
          </w:tcPr>
          <w:p w14:paraId="4484681E" w14:textId="77777777" w:rsidR="00B57C53" w:rsidRPr="00D305EA" w:rsidRDefault="00B57C53" w:rsidP="00386435">
            <w:pPr>
              <w:spacing w:line="240" w:lineRule="auto"/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ОПК-7.3: Планирует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</w:tr>
    </w:tbl>
    <w:p w14:paraId="289CE053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</w:p>
    <w:p w14:paraId="25569CE2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 w:themeColor="text1"/>
          <w:sz w:val="28"/>
          <w:szCs w:val="28"/>
        </w:rPr>
      </w:pPr>
    </w:p>
    <w:p w14:paraId="06CD3D95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Результаты обучения по дисциплине, соотнесенные с планируемыми </w:t>
      </w:r>
    </w:p>
    <w:p w14:paraId="0AC02871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результатами освоения образовательной программы</w:t>
      </w:r>
    </w:p>
    <w:p w14:paraId="08DC2A15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Calibri" w:hAnsi="Times New Roman" w:cs="Times New Roman"/>
          <w:color w:val="000000" w:themeColor="text1"/>
          <w:sz w:val="24"/>
          <w:szCs w:val="24"/>
          <w:lang w:eastAsia="en-US"/>
        </w:rPr>
        <w:t xml:space="preserve"> </w:t>
      </w:r>
    </w:p>
    <w:tbl>
      <w:tblPr>
        <w:tblStyle w:val="a3"/>
        <w:tblW w:w="0" w:type="auto"/>
        <w:tblInd w:w="392" w:type="dxa"/>
        <w:tblLook w:val="04A0" w:firstRow="1" w:lastRow="0" w:firstColumn="1" w:lastColumn="0" w:noHBand="0" w:noVBand="1"/>
      </w:tblPr>
      <w:tblGrid>
        <w:gridCol w:w="3670"/>
        <w:gridCol w:w="4794"/>
        <w:gridCol w:w="1907"/>
      </w:tblGrid>
      <w:tr w:rsidR="00D305EA" w:rsidRPr="00D305EA" w14:paraId="3E8022BC" w14:textId="77777777" w:rsidTr="00386435">
        <w:tc>
          <w:tcPr>
            <w:tcW w:w="3670" w:type="dxa"/>
          </w:tcPr>
          <w:p w14:paraId="01470F7F" w14:textId="77777777" w:rsidR="00190C10" w:rsidRPr="00D305EA" w:rsidRDefault="00190C10" w:rsidP="00190C10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bookmarkStart w:id="1" w:name="_Hlk64358580"/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4794" w:type="dxa"/>
          </w:tcPr>
          <w:p w14:paraId="1E2A2087" w14:textId="77777777" w:rsidR="00190C10" w:rsidRPr="00D305EA" w:rsidRDefault="00190C10" w:rsidP="00190C10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Результаты обучения по дисциплине</w:t>
            </w:r>
          </w:p>
          <w:p w14:paraId="512EA705" w14:textId="77777777" w:rsidR="00190C10" w:rsidRPr="00D305EA" w:rsidRDefault="00190C10" w:rsidP="00190C10">
            <w:pPr>
              <w:jc w:val="center"/>
              <w:rPr>
                <w:rFonts w:ascii="Times New Roman" w:hAnsi="Times New Roman"/>
                <w:b/>
                <w:color w:val="000000" w:themeColor="text1"/>
                <w:sz w:val="20"/>
                <w:szCs w:val="20"/>
              </w:rPr>
            </w:pPr>
          </w:p>
        </w:tc>
        <w:tc>
          <w:tcPr>
            <w:tcW w:w="1907" w:type="dxa"/>
          </w:tcPr>
          <w:p w14:paraId="05CA5734" w14:textId="77777777" w:rsidR="00190C10" w:rsidRPr="00D305EA" w:rsidRDefault="00190C10" w:rsidP="00190C10">
            <w:pPr>
              <w:jc w:val="center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Оценочные материалы</w:t>
            </w:r>
          </w:p>
        </w:tc>
      </w:tr>
      <w:tr w:rsidR="00D305EA" w:rsidRPr="00D305EA" w14:paraId="42672455" w14:textId="77777777" w:rsidTr="00386435">
        <w:tc>
          <w:tcPr>
            <w:tcW w:w="3670" w:type="dxa"/>
            <w:vMerge w:val="restart"/>
          </w:tcPr>
          <w:p w14:paraId="54C14CA7" w14:textId="77777777" w:rsidR="00190C10" w:rsidRPr="00D305EA" w:rsidRDefault="00B57C53" w:rsidP="00190C10">
            <w:pPr>
              <w:jc w:val="both"/>
              <w:rPr>
                <w:rFonts w:ascii="Times New Roman" w:hAnsi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  <w:shd w:val="clear" w:color="auto" w:fill="FFFFFF"/>
              </w:rPr>
              <w:t>ОПК-7.3: Планирует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4794" w:type="dxa"/>
          </w:tcPr>
          <w:p w14:paraId="16A69204" w14:textId="6D9E99B3" w:rsidR="00B57C53" w:rsidRPr="00D305EA" w:rsidRDefault="00712E13" w:rsidP="00B57C53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685D07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Обучающийся знает: </w:t>
            </w:r>
            <w:r w:rsidR="00D87AD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о</w:t>
            </w:r>
            <w:r w:rsidR="00D87ADE" w:rsidRPr="00D87ADE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сновные требования к организации доступной среды на транспорте; мероприятия по обеспечению доступной среды</w:t>
            </w:r>
          </w:p>
        </w:tc>
        <w:tc>
          <w:tcPr>
            <w:tcW w:w="1907" w:type="dxa"/>
          </w:tcPr>
          <w:p w14:paraId="0F3C53C9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 xml:space="preserve">Вопросы (1 – </w:t>
            </w:r>
            <w:r w:rsidR="00D305EA"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8</w:t>
            </w: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)</w:t>
            </w:r>
          </w:p>
          <w:p w14:paraId="1866FF91" w14:textId="77777777" w:rsidR="00190C10" w:rsidRPr="00D305EA" w:rsidRDefault="00190C10" w:rsidP="00386435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</w:tc>
      </w:tr>
      <w:tr w:rsidR="00D305EA" w:rsidRPr="00D305EA" w14:paraId="7D24623B" w14:textId="77777777" w:rsidTr="00386435">
        <w:tc>
          <w:tcPr>
            <w:tcW w:w="3670" w:type="dxa"/>
            <w:vMerge/>
          </w:tcPr>
          <w:p w14:paraId="09E9B5BC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794" w:type="dxa"/>
          </w:tcPr>
          <w:p w14:paraId="65EDB381" w14:textId="23D218BD" w:rsidR="00190C10" w:rsidRPr="00D305EA" w:rsidRDefault="00712E13" w:rsidP="00712E13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685D07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Обучающийся </w:t>
            </w:r>
            <w:r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уме</w:t>
            </w:r>
            <w:r w:rsidRPr="00685D07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ет: </w:t>
            </w:r>
            <w:r w:rsidR="00D87ADE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р</w:t>
            </w:r>
            <w:r w:rsidR="00D87ADE" w:rsidRPr="00D87ADE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азрабатывать программы развития материально-технической базы, внедрения новой техники на основе рационального и эффективного использования технических и материальных ресурсов, применяя инстр</w:t>
            </w:r>
            <w:r w:rsidR="00D87ADE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ументы бережливого производства. </w:t>
            </w:r>
            <w:r w:rsidR="00D87ADE" w:rsidRPr="00D87ADE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Уметь оценить состояние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1907" w:type="dxa"/>
          </w:tcPr>
          <w:p w14:paraId="6B0C3D45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proofErr w:type="gramStart"/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Задания  (</w:t>
            </w:r>
            <w:proofErr w:type="gramEnd"/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1-3)</w:t>
            </w:r>
          </w:p>
          <w:p w14:paraId="4F975F00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</w:tc>
      </w:tr>
      <w:tr w:rsidR="00D305EA" w:rsidRPr="00D305EA" w14:paraId="6EFA877A" w14:textId="77777777" w:rsidTr="00386435">
        <w:tc>
          <w:tcPr>
            <w:tcW w:w="3670" w:type="dxa"/>
            <w:vMerge/>
          </w:tcPr>
          <w:p w14:paraId="77D96C76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4794" w:type="dxa"/>
          </w:tcPr>
          <w:p w14:paraId="6B22F4F5" w14:textId="6F359C95" w:rsidR="00190C10" w:rsidRPr="00D305EA" w:rsidRDefault="00712E13" w:rsidP="00712E13">
            <w:pPr>
              <w:jc w:val="both"/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</w:pPr>
            <w:r w:rsidRPr="00685D07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Обучающийся </w:t>
            </w:r>
            <w:r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владе</w:t>
            </w:r>
            <w:r w:rsidRPr="00685D07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ет: </w:t>
            </w:r>
            <w:r w:rsidR="004A0A42" w:rsidRPr="004A0A42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>навыками разработки программ создания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</w:p>
        </w:tc>
        <w:tc>
          <w:tcPr>
            <w:tcW w:w="1907" w:type="dxa"/>
          </w:tcPr>
          <w:p w14:paraId="371C5237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  <w:proofErr w:type="gramStart"/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Задания  (</w:t>
            </w:r>
            <w:proofErr w:type="gramEnd"/>
            <w:r w:rsidR="00386435"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4-6</w:t>
            </w: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)</w:t>
            </w:r>
          </w:p>
          <w:p w14:paraId="548AE185" w14:textId="77777777" w:rsidR="00190C10" w:rsidRPr="00D305EA" w:rsidRDefault="00190C10" w:rsidP="00190C10">
            <w:pPr>
              <w:jc w:val="both"/>
              <w:rPr>
                <w:rFonts w:ascii="Times New Roman" w:hAnsi="Times New Roman"/>
                <w:color w:val="000000" w:themeColor="text1"/>
                <w:sz w:val="20"/>
                <w:szCs w:val="20"/>
              </w:rPr>
            </w:pPr>
          </w:p>
        </w:tc>
      </w:tr>
      <w:bookmarkEnd w:id="1"/>
    </w:tbl>
    <w:p w14:paraId="1C2C3D32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</w:p>
    <w:p w14:paraId="683473F7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Промежуточная аттестация (</w:t>
      </w:r>
      <w:r w:rsidR="00141F7F">
        <w:rPr>
          <w:rFonts w:ascii="Times New Roman" w:eastAsia="Times New Roman" w:hAnsi="Times New Roman"/>
          <w:color w:val="000000" w:themeColor="text1"/>
          <w:sz w:val="24"/>
          <w:szCs w:val="24"/>
        </w:rPr>
        <w:t>зачет</w:t>
      </w: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) проводится в одной из следующих форм: </w:t>
      </w:r>
    </w:p>
    <w:p w14:paraId="3F51AB8A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1) ответ на билет, состоящий из теоретических вопросов и практических заданий;</w:t>
      </w:r>
    </w:p>
    <w:p w14:paraId="3B2E9AAF" w14:textId="36636EFD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2) выполнение заданий в ЭИОС</w:t>
      </w:r>
      <w:r w:rsidR="00D74A5F"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 университета</w:t>
      </w:r>
      <w:r w:rsidRPr="00D305EA">
        <w:rPr>
          <w:rFonts w:ascii="Times New Roman" w:eastAsia="Times New Roman" w:hAnsi="Times New Roman"/>
          <w:color w:val="000000" w:themeColor="text1"/>
          <w:sz w:val="24"/>
          <w:szCs w:val="24"/>
        </w:rPr>
        <w:t>.</w:t>
      </w:r>
    </w:p>
    <w:bookmarkEnd w:id="0"/>
    <w:p w14:paraId="05F10558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</w:p>
    <w:p w14:paraId="0A66A550" w14:textId="77777777" w:rsidR="00190C10" w:rsidRPr="00D305EA" w:rsidRDefault="00190C10" w:rsidP="00EE577C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color w:val="000000" w:themeColor="text1"/>
          <w:sz w:val="24"/>
          <w:szCs w:val="24"/>
        </w:rPr>
        <w:br w:type="page"/>
      </w:r>
    </w:p>
    <w:p w14:paraId="1EE0A536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  <w:highlight w:val="yellow"/>
        </w:rPr>
      </w:pP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lastRenderedPageBreak/>
        <w:t>2.</w:t>
      </w: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ab/>
        <w:t>Типовые</w:t>
      </w:r>
      <w:r w:rsidRPr="00D305EA">
        <w:rPr>
          <w:rStyle w:val="af1"/>
          <w:bCs/>
          <w:iCs/>
          <w:color w:val="000000" w:themeColor="text1"/>
          <w:sz w:val="24"/>
          <w:szCs w:val="24"/>
        </w:rPr>
        <w:footnoteReference w:id="1"/>
      </w: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 xml:space="preserve"> контрольные задания или иные материалы для оценки знаний, умений, навыков и (или) опыта деятельности, характеризующих уровень сформированности компетенций</w:t>
      </w:r>
    </w:p>
    <w:p w14:paraId="2B2ED678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iCs/>
          <w:color w:val="000000" w:themeColor="text1"/>
          <w:sz w:val="24"/>
          <w:szCs w:val="24"/>
          <w:highlight w:val="yellow"/>
        </w:rPr>
      </w:pPr>
    </w:p>
    <w:p w14:paraId="3EE688DE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 xml:space="preserve">2.1 Типовые вопросы (тестовые задания) для оценки </w:t>
      </w:r>
      <w:proofErr w:type="spellStart"/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>знаниевого</w:t>
      </w:r>
      <w:proofErr w:type="spellEnd"/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 xml:space="preserve"> образовательного результата</w:t>
      </w:r>
    </w:p>
    <w:p w14:paraId="2D1D8D3C" w14:textId="77777777" w:rsidR="00190C10" w:rsidRPr="00D305EA" w:rsidRDefault="00190C10" w:rsidP="00190C10">
      <w:pPr>
        <w:spacing w:after="0" w:line="240" w:lineRule="auto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</w:pPr>
    </w:p>
    <w:p w14:paraId="61BFEF71" w14:textId="77777777" w:rsidR="00190C10" w:rsidRPr="00D305EA" w:rsidRDefault="00190C10" w:rsidP="00190C10">
      <w:pPr>
        <w:spacing w:after="0" w:line="240" w:lineRule="auto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>Проверяемый образовательный результат:</w:t>
      </w:r>
    </w:p>
    <w:tbl>
      <w:tblPr>
        <w:tblStyle w:val="a3"/>
        <w:tblpPr w:leftFromText="180" w:rightFromText="180" w:vertAnchor="text" w:horzAnchor="margin" w:tblpX="216" w:tblpY="161"/>
        <w:tblW w:w="0" w:type="auto"/>
        <w:tblLook w:val="04A0" w:firstRow="1" w:lastRow="0" w:firstColumn="1" w:lastColumn="0" w:noHBand="0" w:noVBand="1"/>
      </w:tblPr>
      <w:tblGrid>
        <w:gridCol w:w="3333"/>
        <w:gridCol w:w="7102"/>
      </w:tblGrid>
      <w:tr w:rsidR="00D305EA" w:rsidRPr="00D305EA" w14:paraId="71371CF5" w14:textId="77777777" w:rsidTr="00151AC6">
        <w:tc>
          <w:tcPr>
            <w:tcW w:w="3333" w:type="dxa"/>
          </w:tcPr>
          <w:p w14:paraId="1B51A82E" w14:textId="77777777" w:rsidR="00190C10" w:rsidRPr="00D305EA" w:rsidRDefault="00190C10" w:rsidP="00190C10">
            <w:pPr>
              <w:jc w:val="center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7102" w:type="dxa"/>
          </w:tcPr>
          <w:p w14:paraId="26ADB64B" w14:textId="77777777" w:rsidR="00190C10" w:rsidRPr="00D305EA" w:rsidRDefault="00190C10" w:rsidP="00190C10">
            <w:pPr>
              <w:jc w:val="center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  <w:t>Образовательный результат</w:t>
            </w:r>
          </w:p>
        </w:tc>
      </w:tr>
      <w:tr w:rsidR="00D305EA" w:rsidRPr="00D305EA" w14:paraId="50DF93BD" w14:textId="77777777" w:rsidTr="00151AC6">
        <w:tc>
          <w:tcPr>
            <w:tcW w:w="3333" w:type="dxa"/>
          </w:tcPr>
          <w:p w14:paraId="6A5EC84E" w14:textId="77777777" w:rsidR="00190C10" w:rsidRPr="00D305EA" w:rsidRDefault="00EC2D55" w:rsidP="00190C10">
            <w:pPr>
              <w:jc w:val="both"/>
              <w:rPr>
                <w:rFonts w:ascii="Times New Roman" w:hAnsi="Times New Roman"/>
                <w:b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>ОПК-7.3: Планирует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здоровья.</w:t>
            </w:r>
          </w:p>
        </w:tc>
        <w:tc>
          <w:tcPr>
            <w:tcW w:w="7102" w:type="dxa"/>
          </w:tcPr>
          <w:p w14:paraId="5137485A" w14:textId="3688988D" w:rsidR="00190C10" w:rsidRPr="00D305EA" w:rsidRDefault="005E76B5" w:rsidP="00D87ADE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t xml:space="preserve">Обучающийся знает: </w:t>
            </w:r>
            <w:r w:rsidR="00D87AD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о</w:t>
            </w:r>
            <w:r w:rsidR="00D87ADE" w:rsidRPr="00D87AD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сновные требования к организации доступной среды на транспорте; мероприятия по обеспечению доступной среды</w:t>
            </w:r>
            <w:r w:rsidR="00D87ADE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</w:rPr>
              <w:t>.</w:t>
            </w:r>
          </w:p>
        </w:tc>
      </w:tr>
      <w:tr w:rsidR="00151AC6" w:rsidRPr="00D305EA" w14:paraId="1FC43D70" w14:textId="77777777" w:rsidTr="00151AC6">
        <w:trPr>
          <w:trHeight w:val="742"/>
        </w:trPr>
        <w:tc>
          <w:tcPr>
            <w:tcW w:w="10435" w:type="dxa"/>
            <w:gridSpan w:val="2"/>
          </w:tcPr>
          <w:p w14:paraId="2C339AD8" w14:textId="77777777" w:rsidR="00151AC6" w:rsidRPr="00D305EA" w:rsidRDefault="00151AC6" w:rsidP="00190C10">
            <w:pPr>
              <w:jc w:val="both"/>
              <w:rPr>
                <w:rFonts w:ascii="Times New Roman" w:eastAsia="Times New Roman" w:hAnsi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/>
                <w:bCs/>
                <w:i/>
                <w:iCs/>
                <w:color w:val="000000" w:themeColor="text1"/>
                <w:sz w:val="24"/>
                <w:szCs w:val="24"/>
              </w:rPr>
              <w:t>Примеры вопросов/заданий</w:t>
            </w:r>
          </w:p>
          <w:p w14:paraId="52C81A7F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eastAsia="Times New Roman" w:hAnsi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  <w:p w14:paraId="61AD65A8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1.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Какие документы составляют нормативную базу Российской Федерации, применимо к сфере транспорта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:</w:t>
            </w:r>
          </w:p>
          <w:p w14:paraId="5421D0F8" w14:textId="77777777" w:rsidR="00151AC6" w:rsidRPr="00D305EA" w:rsidRDefault="00151AC6" w:rsidP="00EC2D55">
            <w:pPr>
              <w:numPr>
                <w:ilvl w:val="0"/>
                <w:numId w:val="29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конституция РФ, международные соглашения, законодательство РФ, подзаконные акты, нормативно-техническое и методическое обеспечение;</w:t>
            </w:r>
          </w:p>
          <w:p w14:paraId="305AAC5C" w14:textId="77777777" w:rsidR="00151AC6" w:rsidRPr="00D305EA" w:rsidRDefault="00151AC6" w:rsidP="00EC2D55">
            <w:pPr>
              <w:numPr>
                <w:ilvl w:val="0"/>
                <w:numId w:val="29"/>
              </w:numPr>
              <w:ind w:left="0" w:firstLine="600"/>
              <w:jc w:val="both"/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конституция РФ, законодательство РФ, подзаконные акты, нормативно-техническое и методическое обеспечение;</w:t>
            </w:r>
          </w:p>
          <w:p w14:paraId="21931F57" w14:textId="77777777" w:rsidR="00151AC6" w:rsidRPr="00D305EA" w:rsidRDefault="00151AC6" w:rsidP="00EC2D55">
            <w:pPr>
              <w:numPr>
                <w:ilvl w:val="0"/>
                <w:numId w:val="29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конституция РФ, нормативно-техническое и методическое обеспечение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;</w:t>
            </w:r>
          </w:p>
          <w:p w14:paraId="2425FEE2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14:paraId="60AFF95E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2. Какие виды транспорта входят в «доступную среду» граждан РФ:</w:t>
            </w:r>
          </w:p>
          <w:p w14:paraId="59FE801C" w14:textId="77777777" w:rsidR="00151AC6" w:rsidRPr="00D305EA" w:rsidRDefault="00151AC6" w:rsidP="00EC2D55">
            <w:pPr>
              <w:numPr>
                <w:ilvl w:val="0"/>
                <w:numId w:val="30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воздушный, железнодорожный, внутренний водный, морской, автомобильный;</w:t>
            </w:r>
          </w:p>
          <w:p w14:paraId="1385A0C5" w14:textId="77777777" w:rsidR="00151AC6" w:rsidRPr="00D305EA" w:rsidRDefault="00151AC6" w:rsidP="00EC2D55">
            <w:pPr>
              <w:numPr>
                <w:ilvl w:val="0"/>
                <w:numId w:val="30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железнодорожный, внутренний водный, морской, автомобильный;</w:t>
            </w:r>
          </w:p>
          <w:p w14:paraId="08755CF1" w14:textId="77777777" w:rsidR="00151AC6" w:rsidRPr="00D305EA" w:rsidRDefault="00151AC6" w:rsidP="00EC2D55">
            <w:pPr>
              <w:numPr>
                <w:ilvl w:val="0"/>
                <w:numId w:val="30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воздушный, железнодорожный, автомобильный</w:t>
            </w:r>
          </w:p>
          <w:p w14:paraId="197B45F2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293717D4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3  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Порядок обеспечения условий доступности для пассажиров из числа инвалидов вокзалов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, поездов дальнего следования и предоставляемых на вокзалах и в поездах дальнего следования услуг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определяется:</w:t>
            </w:r>
          </w:p>
          <w:p w14:paraId="4199DB5C" w14:textId="77777777" w:rsidR="00151AC6" w:rsidRPr="00D305EA" w:rsidRDefault="00151AC6" w:rsidP="00EC2D55">
            <w:pPr>
              <w:numPr>
                <w:ilvl w:val="0"/>
                <w:numId w:val="31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 xml:space="preserve">федеральным органом исполнительной власти в области транспорта 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по согласованию с федеральным органом исполнительной власти, осуществляющим функции по выработке и реализации государственной политики и нормативно-правовому регулированию в сфере социальной защиты населения;</w:t>
            </w:r>
          </w:p>
          <w:p w14:paraId="46812CDE" w14:textId="77777777" w:rsidR="00151AC6" w:rsidRPr="00D305EA" w:rsidRDefault="00151AC6" w:rsidP="00EC2D55">
            <w:pPr>
              <w:numPr>
                <w:ilvl w:val="0"/>
                <w:numId w:val="31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федеральным органом исполнительной власти в области транспорта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;</w:t>
            </w:r>
          </w:p>
          <w:p w14:paraId="64A30F52" w14:textId="77777777" w:rsidR="00151AC6" w:rsidRPr="00D305EA" w:rsidRDefault="00151AC6" w:rsidP="00EC2D55">
            <w:pPr>
              <w:numPr>
                <w:ilvl w:val="0"/>
                <w:numId w:val="31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законами субъектов федерации </w:t>
            </w: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 xml:space="preserve">в области транспорта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по согласованию с федеральным органом исполнительной власти, осуществляющим функции по выработке и реализации государственной политики и нормативно-правовому регулированию в сфере социальной защиты населения</w:t>
            </w:r>
          </w:p>
          <w:p w14:paraId="5E8FB25A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14:paraId="49BA004F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4. Перевозчик и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 xml:space="preserve">владелец инфраструктуры 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в соответствии с законодательством Российской Федерации о социальной защите инвалидов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обеспечивают условия доступности для пассажиров из числа инвалидов объектов железнодорожного транспорта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 и предоставляемых на вокзалах и в поездах услуг наравне с другими пассажирами,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в том числе:</w:t>
            </w:r>
          </w:p>
          <w:p w14:paraId="7FAAB9D3" w14:textId="77777777" w:rsidR="00151AC6" w:rsidRPr="00D305EA" w:rsidRDefault="00151AC6" w:rsidP="00EC2D55">
            <w:pPr>
              <w:numPr>
                <w:ilvl w:val="0"/>
                <w:numId w:val="1"/>
              </w:numPr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lastRenderedPageBreak/>
              <w:t xml:space="preserve">   </w:t>
            </w: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 xml:space="preserve">оборудование вокзалов низкорасположенными телефонами с функцией регулирования громкости, </w:t>
            </w:r>
            <w:proofErr w:type="spellStart"/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текстофонами</w:t>
            </w:r>
            <w:proofErr w:type="spellEnd"/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 xml:space="preserve"> для связи со службами информации, экстренной помощи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; </w:t>
            </w: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дублирование необходимой для пассажиров из числа инвалидов звуковой и зрительной информации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, в том числе о времени отправления и прибытия поездов, стоимости проезда пассажиров и перевозок багажа, грузобагажа, времени работы железнодорожных билетных касс, камер хранения, расположении вокзальных помещений, об оказываемых им услугах, о предоставляемых гражданам определенных категорий льготах;  ознакомление с правилами перевозки пассажиров, а также другой необходимой информацией об условиях перевозки в доступной для пассажиров из числа инвалидов форме;</w:t>
            </w:r>
          </w:p>
          <w:p w14:paraId="53A7DFC4" w14:textId="77777777" w:rsidR="00151AC6" w:rsidRPr="00D305EA" w:rsidRDefault="00151AC6" w:rsidP="00EC2D55">
            <w:pPr>
              <w:numPr>
                <w:ilvl w:val="0"/>
                <w:numId w:val="1"/>
              </w:numPr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   ознакомление с правилами перевозки пассажиров, а также другой необходимой информацией об условиях перевозки в доступной для пассажиров из числа инвалидов форме;</w:t>
            </w: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 xml:space="preserve"> дублирование необходимой для пассажиров из числа инвалидов звуковой и зрительной информации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, в том числе о времени отправления и прибытия поездов, стоимости проезда пассажиров и перевозок багажа, грузобагажа, времени работы железнодорожных билетных касс, камер хранения, расположении вокзальных помещений, об оказываемых им услугах, о предоставляемых гражданам определенных категорий льготах; обеспечение персональным проводником для оказания необходимой помощи  </w:t>
            </w:r>
          </w:p>
          <w:p w14:paraId="6A4055D1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14:paraId="4129172E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5.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 xml:space="preserve"> Международным днем инвалидов провозглашена дата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:</w:t>
            </w:r>
          </w:p>
          <w:p w14:paraId="606B1AE6" w14:textId="77777777" w:rsidR="00151AC6" w:rsidRPr="00D305EA" w:rsidRDefault="00151AC6" w:rsidP="00EC2D55">
            <w:pPr>
              <w:numPr>
                <w:ilvl w:val="0"/>
                <w:numId w:val="2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3 декабря;</w:t>
            </w:r>
          </w:p>
          <w:p w14:paraId="07F3C592" w14:textId="77777777" w:rsidR="00151AC6" w:rsidRPr="00D305EA" w:rsidRDefault="00151AC6" w:rsidP="00EC2D55">
            <w:pPr>
              <w:numPr>
                <w:ilvl w:val="0"/>
                <w:numId w:val="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23 февраля;</w:t>
            </w:r>
          </w:p>
          <w:p w14:paraId="2DEF279D" w14:textId="77777777" w:rsidR="00151AC6" w:rsidRPr="00D305EA" w:rsidRDefault="00151AC6" w:rsidP="00EC2D55">
            <w:pPr>
              <w:numPr>
                <w:ilvl w:val="0"/>
                <w:numId w:val="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7 декабря;</w:t>
            </w:r>
          </w:p>
          <w:p w14:paraId="4ACF8701" w14:textId="77777777" w:rsidR="00151AC6" w:rsidRPr="00D305EA" w:rsidRDefault="00151AC6" w:rsidP="00EC2D55">
            <w:pPr>
              <w:numPr>
                <w:ilvl w:val="0"/>
                <w:numId w:val="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Cs/>
                <w:i/>
                <w:color w:val="000000" w:themeColor="text1"/>
                <w:sz w:val="24"/>
                <w:szCs w:val="24"/>
              </w:rPr>
              <w:t>7 сентября</w:t>
            </w:r>
          </w:p>
          <w:p w14:paraId="167B0A75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094CDCDC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6. Генеральной Ассамблеи </w:t>
            </w:r>
            <w:proofErr w:type="gramStart"/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ООН  от</w:t>
            </w:r>
            <w:proofErr w:type="gramEnd"/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 13 декабря 2006 года была принята:</w:t>
            </w:r>
          </w:p>
          <w:p w14:paraId="64C199CB" w14:textId="77777777" w:rsidR="00151AC6" w:rsidRPr="00D305EA" w:rsidRDefault="00151AC6" w:rsidP="00EC2D55">
            <w:pPr>
              <w:numPr>
                <w:ilvl w:val="0"/>
                <w:numId w:val="3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Конвенция о защите инвалидов;</w:t>
            </w:r>
          </w:p>
          <w:p w14:paraId="7235F196" w14:textId="77777777" w:rsidR="00151AC6" w:rsidRPr="00D305EA" w:rsidRDefault="00151AC6" w:rsidP="00EC2D55">
            <w:pPr>
              <w:numPr>
                <w:ilvl w:val="0"/>
                <w:numId w:val="32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Конвенция о правах инвалидов;</w:t>
            </w:r>
          </w:p>
          <w:p w14:paraId="1A81F677" w14:textId="77777777" w:rsidR="00151AC6" w:rsidRPr="00D305EA" w:rsidRDefault="00151AC6" w:rsidP="00EC2D55">
            <w:pPr>
              <w:numPr>
                <w:ilvl w:val="0"/>
                <w:numId w:val="32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Конвенция о правилах для инвалидов.</w:t>
            </w:r>
          </w:p>
          <w:p w14:paraId="06D8E729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4A28BEA6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7.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Какова общая структура нормативной базы Российской Федерации применительно к сфере транспорта, расположенная в порядке убывания</w:t>
            </w: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:</w:t>
            </w:r>
          </w:p>
          <w:p w14:paraId="1826CD55" w14:textId="77777777" w:rsidR="00151AC6" w:rsidRPr="00D305EA" w:rsidRDefault="00151AC6" w:rsidP="00EC2D55">
            <w:pPr>
              <w:numPr>
                <w:ilvl w:val="0"/>
                <w:numId w:val="33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Конституция РФ, законодательство РФ, международные соглашения, подзаконные акты, нормативно-техническое и методическое обеспечение;</w:t>
            </w:r>
          </w:p>
          <w:p w14:paraId="23A0065B" w14:textId="77777777" w:rsidR="00151AC6" w:rsidRPr="00D305EA" w:rsidRDefault="00151AC6" w:rsidP="00EC2D55">
            <w:pPr>
              <w:numPr>
                <w:ilvl w:val="0"/>
                <w:numId w:val="33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Международные соглашения, Конституция РФ, законодательство РФ, подзаконные акты, нормативно-техническое и методическое обеспечение;</w:t>
            </w:r>
          </w:p>
          <w:p w14:paraId="4D2087AE" w14:textId="77777777" w:rsidR="00151AC6" w:rsidRPr="00D305EA" w:rsidRDefault="00151AC6" w:rsidP="00EC2D55">
            <w:pPr>
              <w:numPr>
                <w:ilvl w:val="0"/>
                <w:numId w:val="33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Конституция РФ, международные соглашения, законодательство РФ, подзаконные акты, нормативно-техническое и методическое обеспечение.</w:t>
            </w:r>
          </w:p>
          <w:p w14:paraId="74020802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14:paraId="0CFA20DA" w14:textId="77777777" w:rsidR="00151AC6" w:rsidRPr="00D305EA" w:rsidRDefault="00151AC6" w:rsidP="00EC2D55">
            <w:pPr>
              <w:ind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8. </w:t>
            </w:r>
            <w:r w:rsidRPr="00D305EA">
              <w:rPr>
                <w:rFonts w:ascii="Times New Roman" w:hAnsi="Times New Roman" w:cs="Times New Roman"/>
                <w:b/>
                <w:bCs/>
                <w:i/>
                <w:color w:val="000000" w:themeColor="text1"/>
                <w:sz w:val="24"/>
                <w:szCs w:val="24"/>
              </w:rPr>
              <w:t>Ответственность за несоблюдение законодательства в рассматриваемой сфере предусмотрена:</w:t>
            </w:r>
          </w:p>
          <w:p w14:paraId="72CB02DD" w14:textId="77777777" w:rsidR="00151AC6" w:rsidRPr="00D305EA" w:rsidRDefault="00151AC6" w:rsidP="00EC2D55">
            <w:pPr>
              <w:numPr>
                <w:ilvl w:val="0"/>
                <w:numId w:val="34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Уголовным кодексом РФ;</w:t>
            </w:r>
          </w:p>
          <w:p w14:paraId="7139D6E9" w14:textId="77777777" w:rsidR="00151AC6" w:rsidRPr="00D305EA" w:rsidRDefault="00151AC6" w:rsidP="00EC2D55">
            <w:pPr>
              <w:numPr>
                <w:ilvl w:val="0"/>
                <w:numId w:val="34"/>
              </w:numPr>
              <w:ind w:left="0" w:firstLine="600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Кодексом об административных правонарушениях РФ;</w:t>
            </w:r>
          </w:p>
          <w:p w14:paraId="52F6A7F2" w14:textId="77777777" w:rsidR="00151AC6" w:rsidRPr="00D305EA" w:rsidRDefault="00151AC6" w:rsidP="00EC2D55">
            <w:pPr>
              <w:numPr>
                <w:ilvl w:val="0"/>
                <w:numId w:val="34"/>
              </w:numPr>
              <w:ind w:left="0" w:firstLine="600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Гражданским кодексом РФ.</w:t>
            </w:r>
          </w:p>
          <w:p w14:paraId="5B95E021" w14:textId="77777777" w:rsidR="00151AC6" w:rsidRPr="00D305EA" w:rsidRDefault="00151AC6" w:rsidP="00EC2D55">
            <w:pPr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</w:tc>
      </w:tr>
    </w:tbl>
    <w:p w14:paraId="4675B74C" w14:textId="77777777" w:rsidR="00190C10" w:rsidRPr="00D305EA" w:rsidRDefault="00190C10" w:rsidP="00190C10">
      <w:pPr>
        <w:spacing w:after="0" w:line="240" w:lineRule="auto"/>
        <w:rPr>
          <w:rFonts w:ascii="Times New Roman" w:eastAsia="Times New Roman" w:hAnsi="Times New Roman"/>
          <w:bCs/>
          <w:iCs/>
          <w:color w:val="000000" w:themeColor="text1"/>
          <w:sz w:val="28"/>
          <w:szCs w:val="28"/>
        </w:rPr>
      </w:pPr>
    </w:p>
    <w:p w14:paraId="2D05AEA2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 xml:space="preserve">2.2 Типовые задания для оценки </w:t>
      </w:r>
      <w:proofErr w:type="spellStart"/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>навыкового</w:t>
      </w:r>
      <w:proofErr w:type="spellEnd"/>
      <w:r w:rsidRPr="00D305EA"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  <w:t xml:space="preserve"> образовательного результата</w:t>
      </w:r>
    </w:p>
    <w:p w14:paraId="4E095664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</w:rPr>
      </w:pPr>
    </w:p>
    <w:p w14:paraId="5744167D" w14:textId="77777777" w:rsidR="00190C10" w:rsidRPr="00D305EA" w:rsidRDefault="00190C10" w:rsidP="00190C10">
      <w:pPr>
        <w:spacing w:after="0" w:line="240" w:lineRule="auto"/>
        <w:ind w:firstLine="284"/>
        <w:rPr>
          <w:rFonts w:ascii="Times New Roman" w:eastAsia="Times New Roman" w:hAnsi="Times New Roman"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>Проверяемый образовательный результат:</w:t>
      </w:r>
    </w:p>
    <w:tbl>
      <w:tblPr>
        <w:tblStyle w:val="a3"/>
        <w:tblpPr w:leftFromText="180" w:rightFromText="180" w:vertAnchor="text" w:horzAnchor="margin" w:tblpX="216" w:tblpY="161"/>
        <w:tblW w:w="0" w:type="auto"/>
        <w:tblLayout w:type="fixed"/>
        <w:tblLook w:val="04A0" w:firstRow="1" w:lastRow="0" w:firstColumn="1" w:lastColumn="0" w:noHBand="0" w:noVBand="1"/>
      </w:tblPr>
      <w:tblGrid>
        <w:gridCol w:w="2910"/>
        <w:gridCol w:w="7722"/>
      </w:tblGrid>
      <w:tr w:rsidR="00D305EA" w:rsidRPr="00D305EA" w14:paraId="43F1EEBA" w14:textId="77777777" w:rsidTr="00F2036B">
        <w:tc>
          <w:tcPr>
            <w:tcW w:w="2910" w:type="dxa"/>
          </w:tcPr>
          <w:p w14:paraId="6A1FA348" w14:textId="77777777" w:rsidR="00190C10" w:rsidRPr="00D305EA" w:rsidRDefault="00190C10" w:rsidP="00190C10">
            <w:pPr>
              <w:jc w:val="center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hAnsi="Times New Roman"/>
                <w:color w:val="000000" w:themeColor="text1"/>
                <w:sz w:val="20"/>
                <w:szCs w:val="20"/>
              </w:rPr>
              <w:t>Код и наименование индикатора достижения компетенции</w:t>
            </w:r>
          </w:p>
        </w:tc>
        <w:tc>
          <w:tcPr>
            <w:tcW w:w="7722" w:type="dxa"/>
          </w:tcPr>
          <w:p w14:paraId="5AC7F43F" w14:textId="77777777" w:rsidR="00190C10" w:rsidRPr="00D305EA" w:rsidRDefault="00190C10" w:rsidP="00190C10">
            <w:pPr>
              <w:jc w:val="center"/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</w:pPr>
            <w:r w:rsidRPr="00D305EA">
              <w:rPr>
                <w:rFonts w:ascii="Times New Roman" w:eastAsia="Times New Roman" w:hAnsi="Times New Roman"/>
                <w:bCs/>
                <w:color w:val="000000" w:themeColor="text1"/>
                <w:sz w:val="20"/>
                <w:szCs w:val="20"/>
              </w:rPr>
              <w:t>Образовательный результат</w:t>
            </w:r>
          </w:p>
        </w:tc>
      </w:tr>
      <w:tr w:rsidR="00D305EA" w:rsidRPr="00D305EA" w14:paraId="27B6353C" w14:textId="77777777" w:rsidTr="00F2036B">
        <w:tc>
          <w:tcPr>
            <w:tcW w:w="2910" w:type="dxa"/>
            <w:tcBorders>
              <w:bottom w:val="single" w:sz="4" w:space="0" w:color="000000" w:themeColor="text1"/>
            </w:tcBorders>
          </w:tcPr>
          <w:p w14:paraId="3360273E" w14:textId="77777777" w:rsidR="00190C10" w:rsidRPr="00D305EA" w:rsidRDefault="00EC2D55" w:rsidP="00EC2D55">
            <w:pPr>
              <w:rPr>
                <w:rFonts w:ascii="Times New Roman" w:hAnsi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t xml:space="preserve">ОПК-7.3: Планирует мероприятия по организации доступной среды на объектах транспорта для </w:t>
            </w:r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lastRenderedPageBreak/>
              <w:t>безбарьерного обслуживания пассажиров из числа инвалидов и лиц с ограниченными возможностями здоровья.</w:t>
            </w:r>
          </w:p>
        </w:tc>
        <w:tc>
          <w:tcPr>
            <w:tcW w:w="7722" w:type="dxa"/>
            <w:tcBorders>
              <w:bottom w:val="single" w:sz="4" w:space="0" w:color="000000" w:themeColor="text1"/>
            </w:tcBorders>
          </w:tcPr>
          <w:p w14:paraId="0ACE4EEB" w14:textId="6925248A" w:rsidR="00190C10" w:rsidRPr="00984E36" w:rsidRDefault="006B504E" w:rsidP="00984E36">
            <w:pPr>
              <w:jc w:val="both"/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lastRenderedPageBreak/>
              <w:t xml:space="preserve">Обучающийся </w:t>
            </w:r>
            <w:proofErr w:type="gramStart"/>
            <w:r w:rsidRPr="00D305EA"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t>умеет:</w:t>
            </w:r>
            <w:r w:rsidRPr="00D305EA">
              <w:rPr>
                <w:rFonts w:ascii="Times New Roman" w:eastAsia="Times New Roman" w:hAnsi="Times New Roman"/>
                <w:b/>
                <w:color w:val="000000" w:themeColor="text1"/>
                <w:kern w:val="24"/>
                <w:sz w:val="24"/>
                <w:szCs w:val="24"/>
              </w:rPr>
              <w:t xml:space="preserve"> </w:t>
            </w:r>
            <w:r w:rsidR="00722A71" w:rsidRPr="00D305EA">
              <w:rPr>
                <w:rFonts w:ascii="Times New Roman" w:hAnsi="Times New Roman" w:cs="Times New Roman"/>
                <w:iCs/>
                <w:color w:val="000000" w:themeColor="text1"/>
                <w:sz w:val="24"/>
                <w:szCs w:val="24"/>
              </w:rPr>
              <w:t xml:space="preserve"> </w:t>
            </w:r>
            <w:r w:rsid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р</w:t>
            </w:r>
            <w:r w:rsidR="00984E36" w:rsidRP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азрабатывать</w:t>
            </w:r>
            <w:proofErr w:type="gramEnd"/>
            <w:r w:rsidR="00984E36" w:rsidRP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 xml:space="preserve"> программы развития материально-технической базы, внедрения новой техники на основе рационального и эффективного использования технических и материальных ресурсов, применяя инстр</w:t>
            </w:r>
            <w:r w:rsid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 xml:space="preserve">ументы бережливого производства. </w:t>
            </w:r>
            <w:r w:rsidR="00984E36" w:rsidRP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 xml:space="preserve">Уметь оценить состояние доступной среды на </w:t>
            </w:r>
            <w:r w:rsidR="00984E36" w:rsidRP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lastRenderedPageBreak/>
              <w:t>объектах транспорта для безбарьерного обслуживания пассажиров из числа инвалидов и лиц с ограниченными возможностями здоровья</w:t>
            </w:r>
            <w:r w:rsidR="00984E36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.</w:t>
            </w:r>
          </w:p>
        </w:tc>
      </w:tr>
      <w:tr w:rsidR="00D305EA" w:rsidRPr="00D305EA" w14:paraId="3099D1BE" w14:textId="77777777" w:rsidTr="00F2036B">
        <w:trPr>
          <w:trHeight w:val="743"/>
        </w:trPr>
        <w:tc>
          <w:tcPr>
            <w:tcW w:w="10632" w:type="dxa"/>
            <w:gridSpan w:val="2"/>
            <w:tcBorders>
              <w:bottom w:val="single" w:sz="4" w:space="0" w:color="auto"/>
            </w:tcBorders>
          </w:tcPr>
          <w:p w14:paraId="14250A8D" w14:textId="77777777" w:rsidR="00190C10" w:rsidRPr="00D305EA" w:rsidRDefault="00190C10" w:rsidP="00190C1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  <w:lastRenderedPageBreak/>
              <w:t>Примеры заданий</w:t>
            </w:r>
          </w:p>
          <w:p w14:paraId="6C128F33" w14:textId="77777777" w:rsidR="004F67A7" w:rsidRPr="00D305EA" w:rsidRDefault="004F67A7" w:rsidP="004F67A7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Задание 1. </w:t>
            </w:r>
          </w:p>
          <w:p w14:paraId="1F0C7869" w14:textId="77777777" w:rsidR="004F67A7" w:rsidRPr="00D305EA" w:rsidRDefault="004F67A7" w:rsidP="004F67A7">
            <w:pPr>
              <w:ind w:firstLine="568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Соответствуют ли принципам универсального дизайна элементы, представленные на фото?</w:t>
            </w:r>
          </w:p>
          <w:p w14:paraId="3C7428BD" w14:textId="77777777" w:rsidR="004F67A7" w:rsidRPr="00D305EA" w:rsidRDefault="004F67A7" w:rsidP="004F67A7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4F4BB745" w14:textId="77777777" w:rsidR="004F67A7" w:rsidRPr="00D305EA" w:rsidRDefault="004F67A7" w:rsidP="004F67A7">
            <w:pPr>
              <w:pStyle w:val="a7"/>
              <w:spacing w:after="0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D305EA">
              <w:rPr>
                <w:noProof/>
                <w:color w:val="000000" w:themeColor="text1"/>
              </w:rPr>
              <w:drawing>
                <wp:inline distT="0" distB="0" distL="0" distR="0" wp14:anchorId="295BEBFC" wp14:editId="106F8ADC">
                  <wp:extent cx="2401917" cy="1801207"/>
                  <wp:effectExtent l="0" t="0" r="0" b="8890"/>
                  <wp:docPr id="4" name="Picture 2" descr="C:\Users\СВЧ\Desktop\Адаптация среды 2011\11. Аэропорты\РФ Горно Алтайск. Аэропорт (6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2" name="Picture 2" descr="C:\Users\СВЧ\Desktop\Адаптация среды 2011\11. Аэропорты\РФ Горно Алтайск. Аэропорт (6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9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7644" cy="180550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D305EA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         </w:t>
            </w:r>
            <w:r w:rsidRPr="00D305EA">
              <w:rPr>
                <w:noProof/>
                <w:color w:val="000000" w:themeColor="text1"/>
              </w:rPr>
              <w:t xml:space="preserve">  </w:t>
            </w:r>
            <w:r w:rsidRPr="00D305EA">
              <w:rPr>
                <w:noProof/>
                <w:color w:val="000000" w:themeColor="text1"/>
              </w:rPr>
              <w:drawing>
                <wp:inline distT="0" distB="0" distL="0" distR="0" wp14:anchorId="2A7CF361" wp14:editId="0AF5BD65">
                  <wp:extent cx="2383790" cy="1787843"/>
                  <wp:effectExtent l="0" t="0" r="0" b="3175"/>
                  <wp:docPr id="6" name="Picture 2" descr="C:\Users\СВЧ\Desktop\Адаптация среды 2011\11. Аэропорты\ Амстердам.  Аэропорт (51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46" name="Picture 2" descr="C:\Users\СВЧ\Desktop\Адаптация среды 2011\11. Аэропорты\ Амстердам.  Аэропорт (51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1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3232" cy="179492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  <w:r w:rsidRPr="00D305EA">
              <w:rPr>
                <w:noProof/>
                <w:color w:val="000000" w:themeColor="text1"/>
              </w:rPr>
              <w:t xml:space="preserve">  </w:t>
            </w:r>
            <w:r w:rsidRPr="00D305EA">
              <w:rPr>
                <w:noProof/>
                <w:color w:val="000000" w:themeColor="text1"/>
              </w:rPr>
              <w:drawing>
                <wp:inline distT="0" distB="0" distL="0" distR="0" wp14:anchorId="6BE921F0" wp14:editId="7C560473">
                  <wp:extent cx="2551852" cy="1913890"/>
                  <wp:effectExtent l="0" t="0" r="1270" b="0"/>
                  <wp:docPr id="7" name="Picture 2" descr="C:\Users\СВЧ\Desktop\Адаптация среды 2011\11. Аэропорты\РФ Горно Алтайск. Аэропорт (2).JPG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2" descr="C:\Users\СВЧ\Desktop\Адаптация среды 2011\11. Аэропорты\РФ Горно Алтайск. Аэропорт (2).JPG"/>
                          <pic:cNvPicPr>
                            <a:picLocks noGrp="1"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3">
                                    <a14:imgEffect>
                                      <a14:sharpenSoften amount="5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4192" cy="19231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305EA">
              <w:rPr>
                <w:noProof/>
                <w:color w:val="000000" w:themeColor="text1"/>
              </w:rPr>
              <w:t xml:space="preserve">     </w:t>
            </w:r>
            <w:r w:rsidRPr="00D305EA">
              <w:rPr>
                <w:noProof/>
                <w:color w:val="000000" w:themeColor="text1"/>
              </w:rPr>
              <w:drawing>
                <wp:inline distT="0" distB="0" distL="0" distR="0" wp14:anchorId="33CCD68C" wp14:editId="544F7E18">
                  <wp:extent cx="2523066" cy="1892300"/>
                  <wp:effectExtent l="0" t="0" r="0" b="0"/>
                  <wp:docPr id="9" name="Picture 2" descr="C:\Users\СВЧ\Desktop\Адаптация среды 2011\11. Аэропорты\ Барселона. Аэропорт (25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194" name="Picture 2" descr="C:\Users\СВЧ\Desktop\Адаптация среды 2011\11. Аэропорты\ Барселона. Аэропорт (25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8895" cy="189667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6C2BF63" w14:textId="77777777" w:rsidR="004F67A7" w:rsidRPr="00D305EA" w:rsidRDefault="004F67A7" w:rsidP="004F67A7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18351355" w14:textId="77777777" w:rsidR="004F67A7" w:rsidRPr="00D305EA" w:rsidRDefault="004F67A7" w:rsidP="004F67A7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Задание 2.</w:t>
            </w:r>
          </w:p>
          <w:p w14:paraId="4733599A" w14:textId="77777777" w:rsidR="004F67A7" w:rsidRPr="00D305EA" w:rsidRDefault="004F67A7" w:rsidP="004F67A7">
            <w:pPr>
              <w:ind w:firstLine="567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Соответствует </w:t>
            </w:r>
            <w:proofErr w:type="gramStart"/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ли  данная</w:t>
            </w:r>
            <w:proofErr w:type="gramEnd"/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 xml:space="preserve"> входная группа существующим нормам?</w:t>
            </w:r>
          </w:p>
          <w:p w14:paraId="18014BDA" w14:textId="77777777" w:rsidR="004F67A7" w:rsidRPr="00D305EA" w:rsidRDefault="004F67A7" w:rsidP="004F67A7">
            <w:pPr>
              <w:ind w:firstLine="567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</w:p>
          <w:p w14:paraId="04C7BB0C" w14:textId="77777777" w:rsidR="004F67A7" w:rsidRPr="00D305EA" w:rsidRDefault="004F67A7" w:rsidP="004F67A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</w:pPr>
            <w:r w:rsidRPr="00D305EA">
              <w:rPr>
                <w:color w:val="000000" w:themeColor="text1"/>
              </w:rPr>
              <w:object w:dxaOrig="9996" w:dyaOrig="7452" w14:anchorId="08A53244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78.25pt;height:207.75pt" o:ole="">
                  <v:imagedata r:id="rId15" o:title=""/>
                </v:shape>
                <o:OLEObject Type="Embed" ProgID="PBrush" ShapeID="_x0000_i1025" DrawAspect="Content" ObjectID="_1838809564" r:id="rId16"/>
              </w:object>
            </w:r>
            <w:r w:rsidRPr="00D305EA">
              <w:rPr>
                <w:rFonts w:ascii="Times New Roman" w:hAnsi="Times New Roman" w:cs="Times New Roman"/>
                <w:noProof/>
                <w:color w:val="000000" w:themeColor="text1"/>
                <w:sz w:val="24"/>
                <w:szCs w:val="24"/>
              </w:rPr>
              <w:t xml:space="preserve">  </w:t>
            </w:r>
          </w:p>
          <w:p w14:paraId="7D5F6E75" w14:textId="77777777" w:rsidR="004F67A7" w:rsidRPr="00D305EA" w:rsidRDefault="004F67A7" w:rsidP="004F67A7">
            <w:pPr>
              <w:autoSpaceDE w:val="0"/>
              <w:autoSpaceDN w:val="0"/>
              <w:adjustRightInd w:val="0"/>
              <w:ind w:firstLine="589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511D7A0F" w14:textId="77777777" w:rsidR="004F67A7" w:rsidRPr="00D305EA" w:rsidRDefault="004F67A7" w:rsidP="004F67A7">
            <w:pPr>
              <w:autoSpaceDE w:val="0"/>
              <w:autoSpaceDN w:val="0"/>
              <w:adjustRightInd w:val="0"/>
              <w:ind w:firstLine="589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 xml:space="preserve">Задание3. </w:t>
            </w:r>
          </w:p>
          <w:p w14:paraId="72E07F84" w14:textId="77777777" w:rsidR="004F67A7" w:rsidRPr="00D305EA" w:rsidRDefault="004F67A7" w:rsidP="004F67A7">
            <w:pPr>
              <w:autoSpaceDE w:val="0"/>
              <w:autoSpaceDN w:val="0"/>
              <w:adjustRightInd w:val="0"/>
              <w:ind w:firstLine="589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Что означают представленные на фото знаки доступности?</w:t>
            </w:r>
          </w:p>
          <w:p w14:paraId="2988E4A3" w14:textId="77777777" w:rsidR="004F67A7" w:rsidRPr="00D305EA" w:rsidRDefault="004F67A7" w:rsidP="004F67A7">
            <w:pPr>
              <w:autoSpaceDE w:val="0"/>
              <w:autoSpaceDN w:val="0"/>
              <w:adjustRightInd w:val="0"/>
              <w:ind w:firstLine="589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03B81A75" w14:textId="77777777" w:rsidR="0073184B" w:rsidRPr="00D305EA" w:rsidRDefault="004F67A7" w:rsidP="004F67A7">
            <w:pPr>
              <w:jc w:val="center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color w:val="000000" w:themeColor="text1"/>
              </w:rPr>
              <w:object w:dxaOrig="11268" w:dyaOrig="4752" w14:anchorId="4486227C">
                <v:shape id="_x0000_i1026" type="#_x0000_t75" style="width:4in;height:121.5pt" o:ole="">
                  <v:imagedata r:id="rId17" o:title=""/>
                </v:shape>
                <o:OLEObject Type="Embed" ProgID="PBrush" ShapeID="_x0000_i1026" DrawAspect="Content" ObjectID="_1838809565" r:id="rId18"/>
              </w:object>
            </w:r>
          </w:p>
          <w:p w14:paraId="48DBBACB" w14:textId="77777777" w:rsidR="00190C10" w:rsidRPr="00D305EA" w:rsidRDefault="00190C10" w:rsidP="00722A71">
            <w:pPr>
              <w:ind w:left="142" w:firstLine="142"/>
              <w:jc w:val="center"/>
              <w:rPr>
                <w:rFonts w:ascii="Times New Roman" w:eastAsia="Times New Roman" w:hAnsi="Times New Roman"/>
                <w:bCs/>
                <w:i/>
                <w:iCs/>
                <w:color w:val="000000" w:themeColor="text1"/>
                <w:sz w:val="20"/>
                <w:szCs w:val="20"/>
              </w:rPr>
            </w:pPr>
          </w:p>
        </w:tc>
      </w:tr>
      <w:tr w:rsidR="00D305EA" w:rsidRPr="00D305EA" w14:paraId="30FD31B7" w14:textId="77777777" w:rsidTr="00F2036B">
        <w:trPr>
          <w:trHeight w:val="478"/>
        </w:trPr>
        <w:tc>
          <w:tcPr>
            <w:tcW w:w="2910" w:type="dxa"/>
            <w:tcBorders>
              <w:top w:val="single" w:sz="4" w:space="0" w:color="auto"/>
            </w:tcBorders>
          </w:tcPr>
          <w:p w14:paraId="18103141" w14:textId="77777777" w:rsidR="00190C10" w:rsidRPr="00D305EA" w:rsidRDefault="00EC2D55" w:rsidP="00190C10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color w:val="000000" w:themeColor="text1"/>
                <w:sz w:val="24"/>
                <w:szCs w:val="24"/>
                <w:shd w:val="clear" w:color="auto" w:fill="FFFFFF"/>
              </w:rPr>
              <w:lastRenderedPageBreak/>
              <w:t>ОПК-7.3: Планирует мероприятия по организации доступной среды на объектах транспорта для безбарьерного обслуживания пассажиров из числа инвалидов и лиц с ограниченными возможностями здоровья.</w:t>
            </w:r>
          </w:p>
        </w:tc>
        <w:tc>
          <w:tcPr>
            <w:tcW w:w="7722" w:type="dxa"/>
            <w:tcBorders>
              <w:top w:val="single" w:sz="4" w:space="0" w:color="auto"/>
            </w:tcBorders>
          </w:tcPr>
          <w:p w14:paraId="403E4C2D" w14:textId="391CA71A" w:rsidR="00190C10" w:rsidRPr="00D305EA" w:rsidRDefault="006B504E" w:rsidP="008A69B3">
            <w:pPr>
              <w:jc w:val="both"/>
              <w:rPr>
                <w:rFonts w:ascii="Times New Roman" w:eastAsia="Times New Roman" w:hAnsi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t xml:space="preserve">Обучающийся </w:t>
            </w:r>
            <w:r w:rsidR="00EC2D55" w:rsidRPr="00D305EA"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t>владеет</w:t>
            </w:r>
            <w:r w:rsidRPr="00D305EA">
              <w:rPr>
                <w:rFonts w:ascii="Times New Roman" w:eastAsia="Times New Roman" w:hAnsi="Times New Roman"/>
                <w:b/>
                <w:bCs/>
                <w:iCs/>
                <w:color w:val="000000" w:themeColor="text1"/>
                <w:sz w:val="24"/>
                <w:szCs w:val="24"/>
              </w:rPr>
              <w:t>:</w:t>
            </w:r>
            <w:r w:rsidRPr="00D305EA">
              <w:rPr>
                <w:rFonts w:ascii="Times New Roman" w:eastAsia="Times New Roman" w:hAnsi="Times New Roman"/>
                <w:b/>
                <w:color w:val="000000" w:themeColor="text1"/>
                <w:kern w:val="24"/>
                <w:sz w:val="24"/>
                <w:szCs w:val="24"/>
              </w:rPr>
              <w:t xml:space="preserve"> </w:t>
            </w:r>
            <w:r w:rsidR="008A69B3" w:rsidRPr="008A69B3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навыками разработки программ создания доступной среды на объектах транспорта для безбарьерного обслуживания пассажиров из числа инвалидов и лиц с ограниченными возможностями здоровья</w:t>
            </w:r>
            <w:r w:rsidR="008A69B3">
              <w:rPr>
                <w:rFonts w:ascii="Times New Roman" w:hAnsi="Times New Roman" w:cs="Times New Roman"/>
                <w:b/>
                <w:iCs/>
                <w:color w:val="000000" w:themeColor="text1"/>
                <w:sz w:val="24"/>
                <w:szCs w:val="24"/>
              </w:rPr>
              <w:t>.</w:t>
            </w:r>
          </w:p>
        </w:tc>
      </w:tr>
      <w:tr w:rsidR="00D305EA" w:rsidRPr="00D305EA" w14:paraId="1C4CE2EF" w14:textId="77777777" w:rsidTr="00F2036B">
        <w:trPr>
          <w:trHeight w:val="743"/>
        </w:trPr>
        <w:tc>
          <w:tcPr>
            <w:tcW w:w="10632" w:type="dxa"/>
            <w:gridSpan w:val="2"/>
          </w:tcPr>
          <w:p w14:paraId="7C690B60" w14:textId="77777777" w:rsidR="0073184B" w:rsidRPr="00D305EA" w:rsidRDefault="0073184B" w:rsidP="004F67A7">
            <w:pPr>
              <w:ind w:firstLine="589"/>
              <w:jc w:val="both"/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 w:themeColor="text1"/>
                <w:sz w:val="24"/>
                <w:szCs w:val="24"/>
              </w:rPr>
              <w:t>Примеры заданий</w:t>
            </w:r>
          </w:p>
          <w:p w14:paraId="64E6502B" w14:textId="77777777" w:rsidR="004F67A7" w:rsidRPr="00D305EA" w:rsidRDefault="004F67A7" w:rsidP="004F67A7">
            <w:pPr>
              <w:ind w:left="-284" w:firstLine="589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Задание 4.</w:t>
            </w:r>
          </w:p>
          <w:p w14:paraId="729E69D8" w14:textId="77777777" w:rsidR="004F67A7" w:rsidRPr="00D305EA" w:rsidRDefault="004F67A7" w:rsidP="004F67A7">
            <w:pPr>
              <w:widowControl w:val="0"/>
              <w:tabs>
                <w:tab w:val="left" w:pos="1284"/>
              </w:tabs>
              <w:autoSpaceDE w:val="0"/>
              <w:autoSpaceDN w:val="0"/>
              <w:spacing w:before="60" w:line="288" w:lineRule="auto"/>
              <w:ind w:right="311" w:firstLine="589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Разработать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2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маршрут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19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беспрепятственного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19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следования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2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маломобильного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2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пассажира на внеклассном вокзальном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2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комплексе.</w:t>
            </w:r>
          </w:p>
          <w:p w14:paraId="424F76B5" w14:textId="77777777" w:rsidR="004F67A7" w:rsidRPr="00D305EA" w:rsidRDefault="004F67A7" w:rsidP="004F67A7">
            <w:pPr>
              <w:pStyle w:val="a4"/>
              <w:ind w:left="644"/>
              <w:jc w:val="both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noProof/>
                <w:color w:val="000000" w:themeColor="text1"/>
                <w:sz w:val="24"/>
                <w:szCs w:val="24"/>
              </w:rPr>
              <w:drawing>
                <wp:anchor distT="0" distB="0" distL="0" distR="0" simplePos="0" relativeHeight="251667456" behindDoc="0" locked="0" layoutInCell="1" allowOverlap="1" wp14:anchorId="68E5C955" wp14:editId="5269BD5C">
                  <wp:simplePos x="0" y="0"/>
                  <wp:positionH relativeFrom="page">
                    <wp:posOffset>1763164</wp:posOffset>
                  </wp:positionH>
                  <wp:positionV relativeFrom="paragraph">
                    <wp:posOffset>336493</wp:posOffset>
                  </wp:positionV>
                  <wp:extent cx="3932575" cy="2352675"/>
                  <wp:effectExtent l="0" t="0" r="0" b="0"/>
                  <wp:wrapTopAndBottom/>
                  <wp:docPr id="10" name="image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2.png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2575" cy="2352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7D89E5AD" w14:textId="77777777" w:rsidR="004F67A7" w:rsidRPr="00D305EA" w:rsidRDefault="004F67A7" w:rsidP="004F67A7">
            <w:pPr>
              <w:ind w:left="22"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2E3D1B94" w14:textId="77777777" w:rsidR="004F67A7" w:rsidRPr="00D305EA" w:rsidRDefault="004F67A7" w:rsidP="004F67A7">
            <w:pPr>
              <w:ind w:left="22"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Задание 5.</w:t>
            </w:r>
          </w:p>
          <w:p w14:paraId="7957CECF" w14:textId="77777777" w:rsidR="004F67A7" w:rsidRPr="00D305EA" w:rsidRDefault="004F67A7" w:rsidP="004F67A7">
            <w:pPr>
              <w:pStyle w:val="a4"/>
              <w:widowControl w:val="0"/>
              <w:tabs>
                <w:tab w:val="left" w:pos="1301"/>
              </w:tabs>
              <w:autoSpaceDE w:val="0"/>
              <w:autoSpaceDN w:val="0"/>
              <w:spacing w:line="288" w:lineRule="auto"/>
              <w:ind w:left="22" w:right="304" w:firstLine="567"/>
              <w:contextualSpacing w:val="0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noProof/>
                <w:color w:val="000000" w:themeColor="text1"/>
                <w:sz w:val="24"/>
                <w:szCs w:val="24"/>
              </w:rPr>
              <w:lastRenderedPageBreak/>
              <w:drawing>
                <wp:anchor distT="0" distB="0" distL="0" distR="0" simplePos="0" relativeHeight="251669504" behindDoc="0" locked="0" layoutInCell="1" allowOverlap="1" wp14:anchorId="3D925973" wp14:editId="327E6140">
                  <wp:simplePos x="0" y="0"/>
                  <wp:positionH relativeFrom="page">
                    <wp:posOffset>1964055</wp:posOffset>
                  </wp:positionH>
                  <wp:positionV relativeFrom="paragraph">
                    <wp:posOffset>676448</wp:posOffset>
                  </wp:positionV>
                  <wp:extent cx="3940409" cy="2475738"/>
                  <wp:effectExtent l="0" t="0" r="0" b="0"/>
                  <wp:wrapTopAndBottom/>
                  <wp:docPr id="11" name="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3.jpeg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40409" cy="24757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Нанести указатели, пиктограммы и тактильную информацию на схему заданного вокзального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комплекса.</w:t>
            </w:r>
          </w:p>
          <w:p w14:paraId="38A5D76E" w14:textId="77777777" w:rsidR="004F67A7" w:rsidRPr="00D305EA" w:rsidRDefault="004F67A7" w:rsidP="004F67A7">
            <w:pPr>
              <w:ind w:firstLine="602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</w:p>
          <w:p w14:paraId="4D467718" w14:textId="77777777" w:rsidR="004F67A7" w:rsidRPr="00D305EA" w:rsidRDefault="004F67A7" w:rsidP="004F67A7">
            <w:pPr>
              <w:ind w:left="22" w:firstLine="567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  <w:t>Задание 6.</w:t>
            </w:r>
          </w:p>
          <w:p w14:paraId="2353AF48" w14:textId="77777777" w:rsidR="004F67A7" w:rsidRPr="00D305EA" w:rsidRDefault="004F67A7" w:rsidP="004F67A7">
            <w:pPr>
              <w:pStyle w:val="a4"/>
              <w:widowControl w:val="0"/>
              <w:tabs>
                <w:tab w:val="left" w:pos="1335"/>
              </w:tabs>
              <w:autoSpaceDE w:val="0"/>
              <w:autoSpaceDN w:val="0"/>
              <w:spacing w:line="288" w:lineRule="auto"/>
              <w:ind w:left="22" w:right="307" w:firstLine="567"/>
              <w:contextualSpacing w:val="0"/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Пояснить технические требования к оборудованию билетных касс и комнат длительного отдыха для обслуживания маломобильных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9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пассажиров, используя схему заданного вокзального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pacing w:val="-1"/>
                <w:sz w:val="24"/>
                <w:szCs w:val="24"/>
              </w:rPr>
              <w:t xml:space="preserve"> </w:t>
            </w:r>
            <w:r w:rsidRPr="00D305EA">
              <w:rPr>
                <w:rFonts w:ascii="Times New Roman" w:hAnsi="Times New Roman" w:cs="Times New Roman"/>
                <w:i/>
                <w:color w:val="000000" w:themeColor="text1"/>
                <w:sz w:val="24"/>
                <w:szCs w:val="24"/>
              </w:rPr>
              <w:t>комплекса.</w:t>
            </w:r>
          </w:p>
          <w:p w14:paraId="5C7835A5" w14:textId="77777777" w:rsidR="0073184B" w:rsidRPr="00D305EA" w:rsidRDefault="004F67A7" w:rsidP="000F4FD9">
            <w:pPr>
              <w:ind w:firstLine="568"/>
              <w:jc w:val="both"/>
              <w:rPr>
                <w:rFonts w:ascii="Times New Roman" w:hAnsi="Times New Roman" w:cs="Times New Roman"/>
                <w:b/>
                <w:i/>
                <w:color w:val="000000" w:themeColor="text1"/>
                <w:sz w:val="24"/>
                <w:szCs w:val="24"/>
              </w:rPr>
            </w:pPr>
            <w:r w:rsidRPr="00D305EA">
              <w:rPr>
                <w:noProof/>
                <w:color w:val="000000" w:themeColor="text1"/>
              </w:rPr>
              <w:drawing>
                <wp:anchor distT="0" distB="0" distL="0" distR="0" simplePos="0" relativeHeight="251671552" behindDoc="0" locked="0" layoutInCell="1" allowOverlap="1" wp14:anchorId="3565B13D" wp14:editId="194D3499">
                  <wp:simplePos x="0" y="0"/>
                  <wp:positionH relativeFrom="page">
                    <wp:posOffset>1792605</wp:posOffset>
                  </wp:positionH>
                  <wp:positionV relativeFrom="paragraph">
                    <wp:posOffset>240030</wp:posOffset>
                  </wp:positionV>
                  <wp:extent cx="3688715" cy="2750185"/>
                  <wp:effectExtent l="0" t="0" r="6985" b="0"/>
                  <wp:wrapTopAndBottom/>
                  <wp:docPr id="12" name="image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age4.png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88715" cy="27501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0AAEE8A4" w14:textId="77777777" w:rsidR="00073AA6" w:rsidRPr="00D305EA" w:rsidRDefault="00073AA6" w:rsidP="000F4FD9">
            <w:pPr>
              <w:pStyle w:val="a7"/>
              <w:spacing w:after="0"/>
              <w:ind w:firstLine="567"/>
              <w:jc w:val="center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</w:p>
          <w:p w14:paraId="731F8C0E" w14:textId="77777777" w:rsidR="00190C10" w:rsidRPr="00D305EA" w:rsidRDefault="00190C10" w:rsidP="004F67A7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 w:cs="Times New Roman"/>
                <w:bCs/>
                <w:i/>
                <w:iCs/>
                <w:color w:val="000000" w:themeColor="text1"/>
                <w:sz w:val="24"/>
                <w:szCs w:val="24"/>
              </w:rPr>
            </w:pPr>
          </w:p>
        </w:tc>
      </w:tr>
    </w:tbl>
    <w:p w14:paraId="4CAAA964" w14:textId="77777777" w:rsidR="00190C10" w:rsidRPr="00D305EA" w:rsidRDefault="00190C10" w:rsidP="00190C10">
      <w:pPr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iCs/>
          <w:color w:val="000000" w:themeColor="text1"/>
          <w:sz w:val="24"/>
          <w:szCs w:val="24"/>
          <w:highlight w:val="green"/>
        </w:rPr>
      </w:pPr>
    </w:p>
    <w:p w14:paraId="4A312E81" w14:textId="77777777" w:rsidR="00190C10" w:rsidRPr="00D305EA" w:rsidRDefault="00190C10" w:rsidP="00190C10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>2.3. Перечень вопросов для подготовки обучающихся к промежуточной аттестации</w:t>
      </w:r>
    </w:p>
    <w:p w14:paraId="5BD1E826" w14:textId="77777777" w:rsidR="00190C10" w:rsidRPr="00D305EA" w:rsidRDefault="00190C10" w:rsidP="00190C10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14:paraId="1EC3D91E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Требования законодательства по обеспечению доступа инвалидов к объектам и услугам пассажирского транспорта. </w:t>
      </w:r>
    </w:p>
    <w:p w14:paraId="5A6D092C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Цель и принципы Конвенции о правах инвалидов по обеспечению прав инвалидов на доступные объекты и услуги пассажирского транспорта.</w:t>
      </w:r>
    </w:p>
    <w:p w14:paraId="2405BC72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Государственной программа РФ «Доступная среда». </w:t>
      </w:r>
    </w:p>
    <w:p w14:paraId="0B1B24A1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Обязанности организаций пассажирского транспорта по обеспечению доступа инвалидов к объектам и услугам. </w:t>
      </w:r>
    </w:p>
    <w:p w14:paraId="2B58E558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Права инвалидов на доступ к объектам и услугам транспорта и на получение «ситуационной помощи». </w:t>
      </w:r>
    </w:p>
    <w:p w14:paraId="0C6324EF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Права общественных организаций инвалидов по защите прав инвалидов на доступные услуги. </w:t>
      </w:r>
    </w:p>
    <w:p w14:paraId="528C8EA2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lastRenderedPageBreak/>
        <w:t>Ответственность организаций и персонала пассажирского транспорта за обеспечение доступа инвалидов к объектам и услугам.</w:t>
      </w:r>
    </w:p>
    <w:p w14:paraId="7548C453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Группы людей с ограниченными возможностями. </w:t>
      </w:r>
    </w:p>
    <w:p w14:paraId="03A09E70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Классификация групп инвалидов, определения скрытых и явных признаков инвалидности. </w:t>
      </w:r>
    </w:p>
    <w:p w14:paraId="43EAF2F2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Потребности разных групп инвалидов и МГН. </w:t>
      </w:r>
    </w:p>
    <w:p w14:paraId="277719F6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Барьеры на транспорте для инвалидов и МГН. Определение барьеров для каждой группы инвалидов.</w:t>
      </w:r>
    </w:p>
    <w:p w14:paraId="1F2BC95C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Участники процесса организации доступной среды для людей с ограниченными возможностями на пассажирском транспорте и их функции.</w:t>
      </w:r>
    </w:p>
    <w:p w14:paraId="6DD8A3D6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Модель взаимодействия органов исполнительной власти, организаций пассажирского транспорта, общественных организаций инвалидов по формированию доступной среды для людей с ограниченными возможностями.</w:t>
      </w:r>
    </w:p>
    <w:p w14:paraId="2B124BA5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Этика и способы общения с инвалидами. </w:t>
      </w:r>
    </w:p>
    <w:p w14:paraId="77ECB901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Особенности обслуживания пассажиров - инвалидов с различными нарушениями. Этика и фразеология общения с инвалидами. </w:t>
      </w:r>
    </w:p>
    <w:p w14:paraId="4F8240D1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Способы общения с инвалидами по слуху, по зрению, по интеллекту, передвигающимися на кресле - коляске, в сопровождении с собакой - поводырем, с нарушением внешности. </w:t>
      </w:r>
    </w:p>
    <w:p w14:paraId="52FD69AA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Потребности различных групп инвалидов в информации для принятия решения о поездке на транспорте. </w:t>
      </w:r>
    </w:p>
    <w:p w14:paraId="5ECB937F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Информирование различных групп инвалидов о направлениях перемещения и порядке обслуживания на транспорте. </w:t>
      </w:r>
    </w:p>
    <w:p w14:paraId="42E648D3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Оказание ситуационной помощи для лиц с ограниченными возможностями здоровья. </w:t>
      </w:r>
    </w:p>
    <w:p w14:paraId="1784B0C1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Потребности в «ситуационной помощи» различных групп инвалидов на борту пассажирских транспортных средств. </w:t>
      </w:r>
    </w:p>
    <w:p w14:paraId="587D9761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Технологии оказания «ситуационной помощи» различным группам инвалидов.</w:t>
      </w:r>
    </w:p>
    <w:p w14:paraId="65255813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Оборудование, используемое инвалидами в поездках. </w:t>
      </w:r>
    </w:p>
    <w:p w14:paraId="64B0CA0F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Оборудование, используемое на борту пассажирского транспортного средства, для преодоления барьеров различными группами инвалидами.</w:t>
      </w:r>
    </w:p>
    <w:p w14:paraId="6D4496A2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Организация пассажирских перевозок и технологии обслуживания людей с ограниченными возможностями на транспорте. </w:t>
      </w:r>
    </w:p>
    <w:p w14:paraId="7B53C859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Технические и функциональные требования к объектам транспортной инфраструктуры, информационному обеспечению процессов и услуг.</w:t>
      </w:r>
    </w:p>
    <w:p w14:paraId="5839F624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Стандарты качества доступности объектов и услуг для людей с ограниченными возможностями организаций пассажирского транспорта.</w:t>
      </w:r>
    </w:p>
    <w:p w14:paraId="42A4AE00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 xml:space="preserve">Методика обследования и оценки доступности для МГН объектов и услуг наземной инфраструктуры пассажирского транспорта и пассажирских транспортных средств. </w:t>
      </w:r>
    </w:p>
    <w:p w14:paraId="42B4178F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Применение принципа «универсального дизайна» для создания доступной среды для лиц с ограниченными возможностями здоровья.</w:t>
      </w:r>
    </w:p>
    <w:p w14:paraId="11F88F76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Введение в концепцию разумного приспособления для лиц с ограниченными возможностями здоровья.</w:t>
      </w:r>
    </w:p>
    <w:p w14:paraId="07A4526D" w14:textId="77777777" w:rsidR="007F240A" w:rsidRPr="00D305EA" w:rsidRDefault="007F240A" w:rsidP="007F240A">
      <w:pPr>
        <w:pStyle w:val="Default"/>
        <w:numPr>
          <w:ilvl w:val="0"/>
          <w:numId w:val="35"/>
        </w:numPr>
        <w:ind w:left="0" w:firstLine="567"/>
        <w:jc w:val="both"/>
        <w:rPr>
          <w:rFonts w:ascii="Times New Roman" w:hAnsi="Times New Roman" w:cs="Times New Roman"/>
          <w:bCs/>
          <w:iCs/>
          <w:color w:val="000000" w:themeColor="text1"/>
        </w:rPr>
      </w:pPr>
      <w:r w:rsidRPr="00D305EA">
        <w:rPr>
          <w:rFonts w:ascii="Times New Roman" w:hAnsi="Times New Roman" w:cs="Times New Roman"/>
          <w:bCs/>
          <w:iCs/>
          <w:color w:val="000000" w:themeColor="text1"/>
        </w:rPr>
        <w:t>Типовые программы подготовки персонала предприятий и учреждений пассажирского транспорта для оказания ситуационной помощи МГН.</w:t>
      </w:r>
    </w:p>
    <w:p w14:paraId="45FAC7AF" w14:textId="77777777" w:rsidR="00837E6F" w:rsidRPr="00D305EA" w:rsidRDefault="00837E6F" w:rsidP="00837E6F">
      <w:pPr>
        <w:pStyle w:val="Default"/>
        <w:ind w:left="709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0CB653B" w14:textId="77777777" w:rsidR="00190C10" w:rsidRPr="00D305EA" w:rsidRDefault="00190C10" w:rsidP="00837E6F">
      <w:pPr>
        <w:spacing w:after="0" w:line="240" w:lineRule="auto"/>
        <w:ind w:firstLine="567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55F76E69" w14:textId="77777777" w:rsidR="009A39C4" w:rsidRPr="00D305EA" w:rsidRDefault="009A39C4" w:rsidP="009A39C4">
      <w:pPr>
        <w:spacing w:after="0" w:line="240" w:lineRule="auto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>3. Методические материалы, определяющие процедуру и критерии оценивания сформированности компетенций при проведении промежуточной аттестации</w:t>
      </w:r>
    </w:p>
    <w:p w14:paraId="10539427" w14:textId="77777777" w:rsidR="009A39C4" w:rsidRPr="00D305EA" w:rsidRDefault="009A39C4" w:rsidP="009A39C4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</w:rPr>
      </w:pPr>
    </w:p>
    <w:p w14:paraId="7167661F" w14:textId="77777777" w:rsidR="009A39C4" w:rsidRPr="00D305EA" w:rsidRDefault="009A39C4" w:rsidP="009A39C4">
      <w:pPr>
        <w:spacing w:after="0" w:line="240" w:lineRule="auto"/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/>
          <w:color w:val="000000" w:themeColor="text1"/>
          <w:sz w:val="24"/>
          <w:szCs w:val="24"/>
        </w:rPr>
        <w:t>Критерии формирования оценок по ответам на вопросы, выполнению тестовых заданий</w:t>
      </w:r>
    </w:p>
    <w:p w14:paraId="26C597D1" w14:textId="77777777" w:rsidR="007F240A" w:rsidRPr="00D305EA" w:rsidRDefault="007F240A" w:rsidP="007F240A">
      <w:pPr>
        <w:spacing w:after="0" w:line="240" w:lineRule="auto"/>
        <w:ind w:firstLine="709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«Зачтено» - </w:t>
      </w:r>
      <w:r w:rsidRPr="00D305EA">
        <w:rPr>
          <w:rFonts w:ascii="Times New Roman" w:hAnsi="Times New Roman"/>
          <w:color w:val="000000" w:themeColor="text1"/>
          <w:sz w:val="24"/>
          <w:szCs w:val="24"/>
        </w:rPr>
        <w:t>получают обучающиеся с правильным количеством ответов на тестовые вопросы – 100 – 70% от общего объёма заданных тестовых вопросов.</w:t>
      </w:r>
    </w:p>
    <w:p w14:paraId="055DFDC7" w14:textId="77777777" w:rsidR="007F240A" w:rsidRPr="00D305EA" w:rsidRDefault="007F240A" w:rsidP="007F240A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«Не зачтено» - </w:t>
      </w:r>
      <w:r w:rsidRPr="00D305EA">
        <w:rPr>
          <w:rFonts w:ascii="Times New Roman" w:hAnsi="Times New Roman"/>
          <w:color w:val="000000" w:themeColor="text1"/>
          <w:sz w:val="24"/>
          <w:szCs w:val="24"/>
        </w:rPr>
        <w:t>получают обучающиеся с правильным количеством ответов на тестовые вопросы –69% и менее от общего объёма заданных тестовых вопросов.</w:t>
      </w:r>
    </w:p>
    <w:p w14:paraId="01DD6E66" w14:textId="77777777" w:rsidR="009A39C4" w:rsidRPr="00D305EA" w:rsidRDefault="009A39C4" w:rsidP="009A39C4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14:paraId="26E0EDE3" w14:textId="77777777" w:rsidR="009A39C4" w:rsidRPr="00D305EA" w:rsidRDefault="009A39C4" w:rsidP="009A39C4">
      <w:pPr>
        <w:spacing w:after="0" w:line="240" w:lineRule="auto"/>
        <w:ind w:firstLine="709"/>
        <w:jc w:val="center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/>
          <w:b/>
          <w:color w:val="000000" w:themeColor="text1"/>
          <w:sz w:val="24"/>
          <w:szCs w:val="24"/>
        </w:rPr>
        <w:t>Критерии формирования оценок по результатам выполнения заданий</w:t>
      </w:r>
    </w:p>
    <w:p w14:paraId="1E12E51A" w14:textId="77777777" w:rsidR="009A39C4" w:rsidRPr="00D305EA" w:rsidRDefault="007F240A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9A39C4"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«Удовлетворительно/</w:t>
      </w:r>
      <w:r w:rsidR="009A39C4" w:rsidRPr="00D305EA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зачтено</w:t>
      </w:r>
      <w:r w:rsidR="009A39C4"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»</w:t>
      </w:r>
      <w:r w:rsidR="009A39C4" w:rsidRPr="00D305E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– ставится за работу, если обучающийся правильно выполнил не менее 2/3 всей работы или допустил не более одной грубой ошибки и двух недочетов, не более одной </w:t>
      </w:r>
      <w:r w:rsidR="009A39C4" w:rsidRPr="00D305E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lastRenderedPageBreak/>
        <w:t xml:space="preserve">грубой и одной негрубой ошибки, не более трех негрубых ошибок, одной негрубой ошибки и двух недочетов. </w:t>
      </w:r>
    </w:p>
    <w:p w14:paraId="55EBD370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«Неудовлетворительно/не зачтено»</w:t>
      </w:r>
      <w:r w:rsidRPr="00D305EA"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  <w:t xml:space="preserve"> – ставится за работу, если число ошибок и недочетов превысило норму для оценки «удовлетворительно» или правильно выполнено менее 2/3 всей работы.</w:t>
      </w:r>
    </w:p>
    <w:p w14:paraId="531B43FB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 xml:space="preserve">Виды ошибок: </w:t>
      </w:r>
    </w:p>
    <w:p w14:paraId="580BDB49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- грубые ошибки: незнание основных понятий, правил, норм; незнание приемов решения задач; ошибки, показывающие неправильное понимание условия предложенного задания.</w:t>
      </w:r>
    </w:p>
    <w:p w14:paraId="59E856F6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- негрубые ошибки: неточности формулировок, определений; нерациональный выбор хода решения.</w:t>
      </w:r>
    </w:p>
    <w:p w14:paraId="415CF43B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</w:pPr>
      <w:r w:rsidRPr="00D305EA">
        <w:rPr>
          <w:rFonts w:ascii="Times New Roman" w:eastAsia="Times New Roman" w:hAnsi="Times New Roman" w:cs="Times New Roman"/>
          <w:i/>
          <w:color w:val="000000" w:themeColor="text1"/>
          <w:sz w:val="24"/>
          <w:szCs w:val="24"/>
        </w:rPr>
        <w:t>- недочеты: нерациональные приемы выполнения задания; отдельные погрешности в формулировке выводов; небрежное выполнение задания.</w:t>
      </w:r>
    </w:p>
    <w:p w14:paraId="2612659C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b/>
          <w:color w:val="000000" w:themeColor="text1"/>
          <w:sz w:val="24"/>
          <w:szCs w:val="24"/>
        </w:rPr>
      </w:pPr>
    </w:p>
    <w:p w14:paraId="2AD0D3E9" w14:textId="77777777" w:rsidR="009A39C4" w:rsidRPr="00D305EA" w:rsidRDefault="009A39C4" w:rsidP="009A39C4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center"/>
        <w:rPr>
          <w:rFonts w:ascii="Times New Roman" w:hAnsi="Times New Roman"/>
          <w:b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Критерии формирования оценок по </w:t>
      </w:r>
      <w:r w:rsidR="007F240A" w:rsidRPr="00D305EA">
        <w:rPr>
          <w:rFonts w:ascii="Times New Roman" w:hAnsi="Times New Roman"/>
          <w:b/>
          <w:color w:val="000000" w:themeColor="text1"/>
          <w:sz w:val="24"/>
          <w:szCs w:val="24"/>
        </w:rPr>
        <w:t>зачету</w:t>
      </w:r>
    </w:p>
    <w:p w14:paraId="285E5B00" w14:textId="77777777" w:rsidR="009A39C4" w:rsidRPr="00D305EA" w:rsidRDefault="009A39C4" w:rsidP="007F240A">
      <w:pPr>
        <w:widowControl w:val="0"/>
        <w:autoSpaceDE w:val="0"/>
        <w:autoSpaceDN w:val="0"/>
        <w:adjustRightInd w:val="0"/>
        <w:spacing w:after="0" w:line="240" w:lineRule="auto"/>
        <w:ind w:right="130" w:firstLine="548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>«</w:t>
      </w:r>
      <w:r w:rsidR="007F240A"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>Зачтено</w:t>
      </w: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» – </w:t>
      </w:r>
      <w:r w:rsidRPr="00D305EA">
        <w:rPr>
          <w:rFonts w:ascii="Times New Roman" w:hAnsi="Times New Roman"/>
          <w:color w:val="000000" w:themeColor="text1"/>
          <w:sz w:val="24"/>
          <w:szCs w:val="24"/>
        </w:rPr>
        <w:t xml:space="preserve">студент приобрел необходимые умения и навыки, продемонстрировал навык практического применения полученных знаний, </w:t>
      </w:r>
      <w:r w:rsidR="007F240A" w:rsidRPr="00D305EA">
        <w:rPr>
          <w:rFonts w:ascii="Times New Roman" w:hAnsi="Times New Roman"/>
          <w:color w:val="000000" w:themeColor="text1"/>
          <w:sz w:val="24"/>
          <w:szCs w:val="24"/>
        </w:rPr>
        <w:t xml:space="preserve">допустил </w:t>
      </w:r>
      <w:r w:rsidR="007F240A" w:rsidRPr="00D305EA">
        <w:rPr>
          <w:rFonts w:ascii="Times New Roman" w:eastAsia="Times New Roman" w:hAnsi="Times New Roman" w:cs="Times New Roman"/>
          <w:bCs/>
          <w:color w:val="000000" w:themeColor="text1"/>
          <w:sz w:val="24"/>
          <w:szCs w:val="24"/>
        </w:rPr>
        <w:t>незначительные ошибки и неточности.</w:t>
      </w:r>
    </w:p>
    <w:p w14:paraId="46D5E22C" w14:textId="77777777" w:rsidR="009A39C4" w:rsidRPr="00D305EA" w:rsidRDefault="009A39C4" w:rsidP="009A39C4">
      <w:pPr>
        <w:autoSpaceDE w:val="0"/>
        <w:autoSpaceDN w:val="0"/>
        <w:adjustRightInd w:val="0"/>
        <w:spacing w:after="0" w:line="240" w:lineRule="auto"/>
        <w:ind w:firstLine="548"/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>«Не</w:t>
      </w:r>
      <w:r w:rsidR="007F240A" w:rsidRPr="00D305EA">
        <w:rPr>
          <w:rFonts w:ascii="Times New Roman" w:eastAsia="Times New Roman" w:hAnsi="Times New Roman" w:cs="Times New Roman"/>
          <w:b/>
          <w:color w:val="000000" w:themeColor="text1"/>
          <w:sz w:val="24"/>
          <w:szCs w:val="24"/>
        </w:rPr>
        <w:t xml:space="preserve"> зачтено</w:t>
      </w:r>
      <w:r w:rsidRPr="00D305EA">
        <w:rPr>
          <w:rFonts w:ascii="Times New Roman" w:hAnsi="Times New Roman"/>
          <w:b/>
          <w:color w:val="000000" w:themeColor="text1"/>
          <w:sz w:val="24"/>
          <w:szCs w:val="24"/>
        </w:rPr>
        <w:t xml:space="preserve">» </w:t>
      </w:r>
      <w:r w:rsidRPr="00D305EA">
        <w:rPr>
          <w:rFonts w:ascii="Times New Roman" w:hAnsi="Times New Roman"/>
          <w:color w:val="000000" w:themeColor="text1"/>
          <w:sz w:val="24"/>
          <w:szCs w:val="24"/>
        </w:rPr>
        <w:t xml:space="preserve">– студент демонстрирует фрагментарные знания изучаемого курса; отсутствуют необходимые умения и навыки, допущены грубые ошибки.  </w:t>
      </w:r>
    </w:p>
    <w:p w14:paraId="16527D4A" w14:textId="77777777" w:rsidR="009A39C4" w:rsidRPr="00D305EA" w:rsidRDefault="009A39C4" w:rsidP="009A39C4">
      <w:pPr>
        <w:spacing w:after="0" w:line="240" w:lineRule="auto"/>
        <w:rPr>
          <w:rFonts w:ascii="Times New Roman" w:hAnsi="Times New Roman" w:cs="Times New Roman"/>
          <w:color w:val="000000" w:themeColor="text1"/>
          <w:sz w:val="24"/>
          <w:szCs w:val="24"/>
        </w:rPr>
        <w:sectPr w:rsidR="009A39C4" w:rsidRPr="00D305EA">
          <w:pgSz w:w="11907" w:h="16839"/>
          <w:pgMar w:top="567" w:right="567" w:bottom="567" w:left="567" w:header="720" w:footer="720" w:gutter="0"/>
          <w:cols w:space="720"/>
        </w:sectPr>
      </w:pPr>
    </w:p>
    <w:p w14:paraId="530CAE82" w14:textId="77777777" w:rsidR="0083287F" w:rsidRPr="00D305EA" w:rsidRDefault="0083287F" w:rsidP="00D74A5F">
      <w:pPr>
        <w:spacing w:after="33" w:line="240" w:lineRule="auto"/>
        <w:ind w:left="127" w:right="63" w:firstLine="17"/>
        <w:jc w:val="center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sectPr w:rsidR="0083287F" w:rsidRPr="00D305EA" w:rsidSect="00D74685">
      <w:pgSz w:w="11906" w:h="16838"/>
      <w:pgMar w:top="851" w:right="851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02F89B3" w14:textId="77777777" w:rsidR="007771FD" w:rsidRPr="00E91A24" w:rsidRDefault="007771FD" w:rsidP="00E91A24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  <w:r>
        <w:separator/>
      </w:r>
    </w:p>
  </w:endnote>
  <w:endnote w:type="continuationSeparator" w:id="0">
    <w:p w14:paraId="4B0B2335" w14:textId="77777777" w:rsidR="007771FD" w:rsidRPr="00E91A24" w:rsidRDefault="007771FD" w:rsidP="00E91A24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imesE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FBDAF93" w14:textId="77777777" w:rsidR="007771FD" w:rsidRPr="00E91A24" w:rsidRDefault="007771FD" w:rsidP="00E91A24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  <w:r>
        <w:separator/>
      </w:r>
    </w:p>
  </w:footnote>
  <w:footnote w:type="continuationSeparator" w:id="0">
    <w:p w14:paraId="4CADB029" w14:textId="77777777" w:rsidR="007771FD" w:rsidRPr="00E91A24" w:rsidRDefault="007771FD" w:rsidP="00E91A24">
      <w:pPr>
        <w:pStyle w:val="Default"/>
        <w:rPr>
          <w:rFonts w:asciiTheme="minorHAnsi" w:hAnsiTheme="minorHAnsi" w:cstheme="minorBidi"/>
          <w:color w:val="auto"/>
          <w:sz w:val="22"/>
          <w:szCs w:val="22"/>
        </w:rPr>
      </w:pPr>
      <w:r>
        <w:continuationSeparator/>
      </w:r>
    </w:p>
  </w:footnote>
  <w:footnote w:id="1">
    <w:p w14:paraId="106F74C8" w14:textId="77777777" w:rsidR="00767BE6" w:rsidRPr="00A80977" w:rsidRDefault="00767BE6" w:rsidP="00190C10">
      <w:pPr>
        <w:pStyle w:val="af"/>
        <w:jc w:val="both"/>
      </w:pPr>
      <w:r w:rsidRPr="00A80977">
        <w:rPr>
          <w:rStyle w:val="af1"/>
        </w:rPr>
        <w:footnoteRef/>
      </w:r>
      <w:r w:rsidRPr="00A80977">
        <w:t xml:space="preserve"> Приводятся типовые вопросы и задания. Оценочные средства, предназначенные для проведения аттестационного мероприятия, хранятся на кафедре в достаточном для проведения оценочных процедур количестве вариантов. Оценочные средства подлежат актуализации с учетом развития науки, образования, культуры, экономики, техники, технологий и социальной сферы. Ответственность за нераспространение содержания оценочных средств среди обучающихся университета несут заведующий кафедрой и преподаватель – разработчик оценочных средств.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183E34"/>
    <w:multiLevelType w:val="hybridMultilevel"/>
    <w:tmpl w:val="E5B4DE2C"/>
    <w:lvl w:ilvl="0" w:tplc="8A462FB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" w15:restartNumberingAfterBreak="0">
    <w:nsid w:val="00543B6E"/>
    <w:multiLevelType w:val="hybridMultilevel"/>
    <w:tmpl w:val="3BCA14F8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2" w15:restartNumberingAfterBreak="0">
    <w:nsid w:val="04D75072"/>
    <w:multiLevelType w:val="hybridMultilevel"/>
    <w:tmpl w:val="B9B4CE7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" w15:restartNumberingAfterBreak="0">
    <w:nsid w:val="05525C3F"/>
    <w:multiLevelType w:val="hybridMultilevel"/>
    <w:tmpl w:val="F19ED6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BC4F17"/>
    <w:multiLevelType w:val="hybridMultilevel"/>
    <w:tmpl w:val="048E3D2C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7C6D96"/>
    <w:multiLevelType w:val="hybridMultilevel"/>
    <w:tmpl w:val="7A92D1FA"/>
    <w:lvl w:ilvl="0" w:tplc="CF0A53C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 w15:restartNumberingAfterBreak="0">
    <w:nsid w:val="0C0831DD"/>
    <w:multiLevelType w:val="hybridMultilevel"/>
    <w:tmpl w:val="4D3EB2D4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1F3"/>
    <w:multiLevelType w:val="hybridMultilevel"/>
    <w:tmpl w:val="727C8FD8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06813D1"/>
    <w:multiLevelType w:val="hybridMultilevel"/>
    <w:tmpl w:val="3BCA14F8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9" w15:restartNumberingAfterBreak="0">
    <w:nsid w:val="18B643E4"/>
    <w:multiLevelType w:val="hybridMultilevel"/>
    <w:tmpl w:val="62A8653C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EC22EB5"/>
    <w:multiLevelType w:val="hybridMultilevel"/>
    <w:tmpl w:val="3578A2B6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1" w15:restartNumberingAfterBreak="0">
    <w:nsid w:val="1F4C6AAA"/>
    <w:multiLevelType w:val="hybridMultilevel"/>
    <w:tmpl w:val="86BC76D4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943220"/>
    <w:multiLevelType w:val="hybridMultilevel"/>
    <w:tmpl w:val="70E0E228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C1D1A8E"/>
    <w:multiLevelType w:val="hybridMultilevel"/>
    <w:tmpl w:val="3BCA14F8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14" w15:restartNumberingAfterBreak="0">
    <w:nsid w:val="2D7E681F"/>
    <w:multiLevelType w:val="hybridMultilevel"/>
    <w:tmpl w:val="816EF98C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DB12D20"/>
    <w:multiLevelType w:val="hybridMultilevel"/>
    <w:tmpl w:val="831408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3377D63"/>
    <w:multiLevelType w:val="hybridMultilevel"/>
    <w:tmpl w:val="3578A2B6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7" w15:restartNumberingAfterBreak="0">
    <w:nsid w:val="380013F5"/>
    <w:multiLevelType w:val="hybridMultilevel"/>
    <w:tmpl w:val="BB28A4E6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D6F11D3"/>
    <w:multiLevelType w:val="hybridMultilevel"/>
    <w:tmpl w:val="0AB05D80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29D358D"/>
    <w:multiLevelType w:val="hybridMultilevel"/>
    <w:tmpl w:val="A8D2ECF6"/>
    <w:lvl w:ilvl="0" w:tplc="76A04502">
      <w:start w:val="1"/>
      <w:numFmt w:val="decimal"/>
      <w:lvlText w:val="%1."/>
      <w:lvlJc w:val="left"/>
      <w:pPr>
        <w:ind w:left="71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39" w:hanging="360"/>
      </w:pPr>
    </w:lvl>
    <w:lvl w:ilvl="2" w:tplc="0419001B" w:tentative="1">
      <w:start w:val="1"/>
      <w:numFmt w:val="lowerRoman"/>
      <w:lvlText w:val="%3."/>
      <w:lvlJc w:val="right"/>
      <w:pPr>
        <w:ind w:left="2159" w:hanging="180"/>
      </w:pPr>
    </w:lvl>
    <w:lvl w:ilvl="3" w:tplc="0419000F" w:tentative="1">
      <w:start w:val="1"/>
      <w:numFmt w:val="decimal"/>
      <w:lvlText w:val="%4."/>
      <w:lvlJc w:val="left"/>
      <w:pPr>
        <w:ind w:left="2879" w:hanging="360"/>
      </w:pPr>
    </w:lvl>
    <w:lvl w:ilvl="4" w:tplc="04190019" w:tentative="1">
      <w:start w:val="1"/>
      <w:numFmt w:val="lowerLetter"/>
      <w:lvlText w:val="%5."/>
      <w:lvlJc w:val="left"/>
      <w:pPr>
        <w:ind w:left="3599" w:hanging="360"/>
      </w:pPr>
    </w:lvl>
    <w:lvl w:ilvl="5" w:tplc="0419001B" w:tentative="1">
      <w:start w:val="1"/>
      <w:numFmt w:val="lowerRoman"/>
      <w:lvlText w:val="%6."/>
      <w:lvlJc w:val="right"/>
      <w:pPr>
        <w:ind w:left="4319" w:hanging="180"/>
      </w:pPr>
    </w:lvl>
    <w:lvl w:ilvl="6" w:tplc="0419000F" w:tentative="1">
      <w:start w:val="1"/>
      <w:numFmt w:val="decimal"/>
      <w:lvlText w:val="%7."/>
      <w:lvlJc w:val="left"/>
      <w:pPr>
        <w:ind w:left="5039" w:hanging="360"/>
      </w:pPr>
    </w:lvl>
    <w:lvl w:ilvl="7" w:tplc="04190019" w:tentative="1">
      <w:start w:val="1"/>
      <w:numFmt w:val="lowerLetter"/>
      <w:lvlText w:val="%8."/>
      <w:lvlJc w:val="left"/>
      <w:pPr>
        <w:ind w:left="5759" w:hanging="360"/>
      </w:pPr>
    </w:lvl>
    <w:lvl w:ilvl="8" w:tplc="0419001B" w:tentative="1">
      <w:start w:val="1"/>
      <w:numFmt w:val="lowerRoman"/>
      <w:lvlText w:val="%9."/>
      <w:lvlJc w:val="right"/>
      <w:pPr>
        <w:ind w:left="6479" w:hanging="180"/>
      </w:pPr>
    </w:lvl>
  </w:abstractNum>
  <w:abstractNum w:abstractNumId="20" w15:restartNumberingAfterBreak="0">
    <w:nsid w:val="49C41607"/>
    <w:multiLevelType w:val="hybridMultilevel"/>
    <w:tmpl w:val="7EB0AACA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18D52BD"/>
    <w:multiLevelType w:val="hybridMultilevel"/>
    <w:tmpl w:val="BE1A79F8"/>
    <w:lvl w:ilvl="0" w:tplc="7B8A0158">
      <w:start w:val="1"/>
      <w:numFmt w:val="decimal"/>
      <w:lvlText w:val="%1."/>
      <w:lvlJc w:val="left"/>
      <w:pPr>
        <w:ind w:left="306" w:hanging="27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ru-RU" w:bidi="ru-RU"/>
      </w:rPr>
    </w:lvl>
    <w:lvl w:ilvl="1" w:tplc="C8E2336C">
      <w:numFmt w:val="bullet"/>
      <w:lvlText w:val="•"/>
      <w:lvlJc w:val="left"/>
      <w:pPr>
        <w:ind w:left="1408" w:hanging="270"/>
      </w:pPr>
      <w:rPr>
        <w:rFonts w:hint="default"/>
        <w:lang w:val="ru-RU" w:eastAsia="ru-RU" w:bidi="ru-RU"/>
      </w:rPr>
    </w:lvl>
    <w:lvl w:ilvl="2" w:tplc="1F6267AA">
      <w:numFmt w:val="bullet"/>
      <w:lvlText w:val="•"/>
      <w:lvlJc w:val="left"/>
      <w:pPr>
        <w:ind w:left="2517" w:hanging="270"/>
      </w:pPr>
      <w:rPr>
        <w:rFonts w:hint="default"/>
        <w:lang w:val="ru-RU" w:eastAsia="ru-RU" w:bidi="ru-RU"/>
      </w:rPr>
    </w:lvl>
    <w:lvl w:ilvl="3" w:tplc="6AE0A10C">
      <w:numFmt w:val="bullet"/>
      <w:lvlText w:val="•"/>
      <w:lvlJc w:val="left"/>
      <w:pPr>
        <w:ind w:left="3625" w:hanging="270"/>
      </w:pPr>
      <w:rPr>
        <w:rFonts w:hint="default"/>
        <w:lang w:val="ru-RU" w:eastAsia="ru-RU" w:bidi="ru-RU"/>
      </w:rPr>
    </w:lvl>
    <w:lvl w:ilvl="4" w:tplc="DF429BC2">
      <w:numFmt w:val="bullet"/>
      <w:lvlText w:val="•"/>
      <w:lvlJc w:val="left"/>
      <w:pPr>
        <w:ind w:left="4734" w:hanging="270"/>
      </w:pPr>
      <w:rPr>
        <w:rFonts w:hint="default"/>
        <w:lang w:val="ru-RU" w:eastAsia="ru-RU" w:bidi="ru-RU"/>
      </w:rPr>
    </w:lvl>
    <w:lvl w:ilvl="5" w:tplc="C6426228">
      <w:numFmt w:val="bullet"/>
      <w:lvlText w:val="•"/>
      <w:lvlJc w:val="left"/>
      <w:pPr>
        <w:ind w:left="5843" w:hanging="270"/>
      </w:pPr>
      <w:rPr>
        <w:rFonts w:hint="default"/>
        <w:lang w:val="ru-RU" w:eastAsia="ru-RU" w:bidi="ru-RU"/>
      </w:rPr>
    </w:lvl>
    <w:lvl w:ilvl="6" w:tplc="2FA2CF9A">
      <w:numFmt w:val="bullet"/>
      <w:lvlText w:val="•"/>
      <w:lvlJc w:val="left"/>
      <w:pPr>
        <w:ind w:left="6951" w:hanging="270"/>
      </w:pPr>
      <w:rPr>
        <w:rFonts w:hint="default"/>
        <w:lang w:val="ru-RU" w:eastAsia="ru-RU" w:bidi="ru-RU"/>
      </w:rPr>
    </w:lvl>
    <w:lvl w:ilvl="7" w:tplc="EE0E25FC">
      <w:numFmt w:val="bullet"/>
      <w:lvlText w:val="•"/>
      <w:lvlJc w:val="left"/>
      <w:pPr>
        <w:ind w:left="8060" w:hanging="270"/>
      </w:pPr>
      <w:rPr>
        <w:rFonts w:hint="default"/>
        <w:lang w:val="ru-RU" w:eastAsia="ru-RU" w:bidi="ru-RU"/>
      </w:rPr>
    </w:lvl>
    <w:lvl w:ilvl="8" w:tplc="B0B0FF4E">
      <w:numFmt w:val="bullet"/>
      <w:lvlText w:val="•"/>
      <w:lvlJc w:val="left"/>
      <w:pPr>
        <w:ind w:left="9169" w:hanging="270"/>
      </w:pPr>
      <w:rPr>
        <w:rFonts w:hint="default"/>
        <w:lang w:val="ru-RU" w:eastAsia="ru-RU" w:bidi="ru-RU"/>
      </w:rPr>
    </w:lvl>
  </w:abstractNum>
  <w:abstractNum w:abstractNumId="22" w15:restartNumberingAfterBreak="0">
    <w:nsid w:val="539007D1"/>
    <w:multiLevelType w:val="hybridMultilevel"/>
    <w:tmpl w:val="F7842998"/>
    <w:lvl w:ilvl="0" w:tplc="0419000F">
      <w:start w:val="1"/>
      <w:numFmt w:val="decimal"/>
      <w:lvlText w:val="%1."/>
      <w:lvlJc w:val="left"/>
      <w:pPr>
        <w:ind w:left="1004" w:hanging="360"/>
      </w:p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3" w15:restartNumberingAfterBreak="0">
    <w:nsid w:val="54935ADA"/>
    <w:multiLevelType w:val="hybridMultilevel"/>
    <w:tmpl w:val="2A3CC76C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87722BB"/>
    <w:multiLevelType w:val="hybridMultilevel"/>
    <w:tmpl w:val="378E9ACA"/>
    <w:lvl w:ilvl="0" w:tplc="CBF4F970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A99592A"/>
    <w:multiLevelType w:val="hybridMultilevel"/>
    <w:tmpl w:val="C28023C0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AC4544D"/>
    <w:multiLevelType w:val="hybridMultilevel"/>
    <w:tmpl w:val="D0C0DD8C"/>
    <w:lvl w:ilvl="0" w:tplc="EF0E793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 w15:restartNumberingAfterBreak="0">
    <w:nsid w:val="5D177BB5"/>
    <w:multiLevelType w:val="hybridMultilevel"/>
    <w:tmpl w:val="61B6EA12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E7A2B7C"/>
    <w:multiLevelType w:val="hybridMultilevel"/>
    <w:tmpl w:val="DD2C86A0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206252"/>
    <w:multiLevelType w:val="hybridMultilevel"/>
    <w:tmpl w:val="C3343E0E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30" w15:restartNumberingAfterBreak="0">
    <w:nsid w:val="61AB2C63"/>
    <w:multiLevelType w:val="hybridMultilevel"/>
    <w:tmpl w:val="BE1A79F8"/>
    <w:lvl w:ilvl="0" w:tplc="7B8A0158">
      <w:start w:val="1"/>
      <w:numFmt w:val="decimal"/>
      <w:lvlText w:val="%1."/>
      <w:lvlJc w:val="left"/>
      <w:pPr>
        <w:ind w:left="306" w:hanging="27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ru-RU" w:bidi="ru-RU"/>
      </w:rPr>
    </w:lvl>
    <w:lvl w:ilvl="1" w:tplc="C8E2336C">
      <w:numFmt w:val="bullet"/>
      <w:lvlText w:val="•"/>
      <w:lvlJc w:val="left"/>
      <w:pPr>
        <w:ind w:left="1408" w:hanging="270"/>
      </w:pPr>
      <w:rPr>
        <w:rFonts w:hint="default"/>
        <w:lang w:val="ru-RU" w:eastAsia="ru-RU" w:bidi="ru-RU"/>
      </w:rPr>
    </w:lvl>
    <w:lvl w:ilvl="2" w:tplc="1F6267AA">
      <w:numFmt w:val="bullet"/>
      <w:lvlText w:val="•"/>
      <w:lvlJc w:val="left"/>
      <w:pPr>
        <w:ind w:left="2517" w:hanging="270"/>
      </w:pPr>
      <w:rPr>
        <w:rFonts w:hint="default"/>
        <w:lang w:val="ru-RU" w:eastAsia="ru-RU" w:bidi="ru-RU"/>
      </w:rPr>
    </w:lvl>
    <w:lvl w:ilvl="3" w:tplc="6AE0A10C">
      <w:numFmt w:val="bullet"/>
      <w:lvlText w:val="•"/>
      <w:lvlJc w:val="left"/>
      <w:pPr>
        <w:ind w:left="3625" w:hanging="270"/>
      </w:pPr>
      <w:rPr>
        <w:rFonts w:hint="default"/>
        <w:lang w:val="ru-RU" w:eastAsia="ru-RU" w:bidi="ru-RU"/>
      </w:rPr>
    </w:lvl>
    <w:lvl w:ilvl="4" w:tplc="DF429BC2">
      <w:numFmt w:val="bullet"/>
      <w:lvlText w:val="•"/>
      <w:lvlJc w:val="left"/>
      <w:pPr>
        <w:ind w:left="4734" w:hanging="270"/>
      </w:pPr>
      <w:rPr>
        <w:rFonts w:hint="default"/>
        <w:lang w:val="ru-RU" w:eastAsia="ru-RU" w:bidi="ru-RU"/>
      </w:rPr>
    </w:lvl>
    <w:lvl w:ilvl="5" w:tplc="C6426228">
      <w:numFmt w:val="bullet"/>
      <w:lvlText w:val="•"/>
      <w:lvlJc w:val="left"/>
      <w:pPr>
        <w:ind w:left="5843" w:hanging="270"/>
      </w:pPr>
      <w:rPr>
        <w:rFonts w:hint="default"/>
        <w:lang w:val="ru-RU" w:eastAsia="ru-RU" w:bidi="ru-RU"/>
      </w:rPr>
    </w:lvl>
    <w:lvl w:ilvl="6" w:tplc="2FA2CF9A">
      <w:numFmt w:val="bullet"/>
      <w:lvlText w:val="•"/>
      <w:lvlJc w:val="left"/>
      <w:pPr>
        <w:ind w:left="6951" w:hanging="270"/>
      </w:pPr>
      <w:rPr>
        <w:rFonts w:hint="default"/>
        <w:lang w:val="ru-RU" w:eastAsia="ru-RU" w:bidi="ru-RU"/>
      </w:rPr>
    </w:lvl>
    <w:lvl w:ilvl="7" w:tplc="EE0E25FC">
      <w:numFmt w:val="bullet"/>
      <w:lvlText w:val="•"/>
      <w:lvlJc w:val="left"/>
      <w:pPr>
        <w:ind w:left="8060" w:hanging="270"/>
      </w:pPr>
      <w:rPr>
        <w:rFonts w:hint="default"/>
        <w:lang w:val="ru-RU" w:eastAsia="ru-RU" w:bidi="ru-RU"/>
      </w:rPr>
    </w:lvl>
    <w:lvl w:ilvl="8" w:tplc="B0B0FF4E">
      <w:numFmt w:val="bullet"/>
      <w:lvlText w:val="•"/>
      <w:lvlJc w:val="left"/>
      <w:pPr>
        <w:ind w:left="9169" w:hanging="270"/>
      </w:pPr>
      <w:rPr>
        <w:rFonts w:hint="default"/>
        <w:lang w:val="ru-RU" w:eastAsia="ru-RU" w:bidi="ru-RU"/>
      </w:rPr>
    </w:lvl>
  </w:abstractNum>
  <w:abstractNum w:abstractNumId="31" w15:restartNumberingAfterBreak="0">
    <w:nsid w:val="65F95738"/>
    <w:multiLevelType w:val="hybridMultilevel"/>
    <w:tmpl w:val="75B66BE6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8BB2046"/>
    <w:multiLevelType w:val="hybridMultilevel"/>
    <w:tmpl w:val="97A29B78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95FA2716">
      <w:start w:val="1"/>
      <w:numFmt w:val="russianLower"/>
      <w:lvlText w:val="%2)"/>
      <w:lvlJc w:val="left"/>
      <w:pPr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B8F27B1"/>
    <w:multiLevelType w:val="hybridMultilevel"/>
    <w:tmpl w:val="C100D7A2"/>
    <w:lvl w:ilvl="0" w:tplc="95FA2716">
      <w:start w:val="1"/>
      <w:numFmt w:val="russianLower"/>
      <w:lvlText w:val="%1)"/>
      <w:lvlJc w:val="left"/>
      <w:pPr>
        <w:ind w:left="26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41C2732"/>
    <w:multiLevelType w:val="hybridMultilevel"/>
    <w:tmpl w:val="AD1C8AF8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79E2B02"/>
    <w:multiLevelType w:val="hybridMultilevel"/>
    <w:tmpl w:val="3BCA14F8"/>
    <w:lvl w:ilvl="0" w:tplc="0419000F">
      <w:start w:val="1"/>
      <w:numFmt w:val="decimal"/>
      <w:lvlText w:val="%1."/>
      <w:lvlJc w:val="left"/>
      <w:pPr>
        <w:ind w:left="1800" w:hanging="360"/>
      </w:pPr>
    </w:lvl>
    <w:lvl w:ilvl="1" w:tplc="04190019">
      <w:start w:val="1"/>
      <w:numFmt w:val="lowerLetter"/>
      <w:lvlText w:val="%2."/>
      <w:lvlJc w:val="left"/>
      <w:pPr>
        <w:ind w:left="2520" w:hanging="360"/>
      </w:pPr>
    </w:lvl>
    <w:lvl w:ilvl="2" w:tplc="0419001B">
      <w:start w:val="1"/>
      <w:numFmt w:val="lowerRoman"/>
      <w:lvlText w:val="%3."/>
      <w:lvlJc w:val="right"/>
      <w:pPr>
        <w:ind w:left="3240" w:hanging="180"/>
      </w:pPr>
    </w:lvl>
    <w:lvl w:ilvl="3" w:tplc="0419000F">
      <w:start w:val="1"/>
      <w:numFmt w:val="decimal"/>
      <w:lvlText w:val="%4."/>
      <w:lvlJc w:val="left"/>
      <w:pPr>
        <w:ind w:left="3960" w:hanging="360"/>
      </w:pPr>
    </w:lvl>
    <w:lvl w:ilvl="4" w:tplc="04190019">
      <w:start w:val="1"/>
      <w:numFmt w:val="lowerLetter"/>
      <w:lvlText w:val="%5."/>
      <w:lvlJc w:val="left"/>
      <w:pPr>
        <w:ind w:left="4680" w:hanging="360"/>
      </w:pPr>
    </w:lvl>
    <w:lvl w:ilvl="5" w:tplc="0419001B">
      <w:start w:val="1"/>
      <w:numFmt w:val="lowerRoman"/>
      <w:lvlText w:val="%6."/>
      <w:lvlJc w:val="right"/>
      <w:pPr>
        <w:ind w:left="5400" w:hanging="180"/>
      </w:pPr>
    </w:lvl>
    <w:lvl w:ilvl="6" w:tplc="0419000F">
      <w:start w:val="1"/>
      <w:numFmt w:val="decimal"/>
      <w:lvlText w:val="%7."/>
      <w:lvlJc w:val="left"/>
      <w:pPr>
        <w:ind w:left="6120" w:hanging="360"/>
      </w:pPr>
    </w:lvl>
    <w:lvl w:ilvl="7" w:tplc="04190019">
      <w:start w:val="1"/>
      <w:numFmt w:val="lowerLetter"/>
      <w:lvlText w:val="%8."/>
      <w:lvlJc w:val="left"/>
      <w:pPr>
        <w:ind w:left="6840" w:hanging="360"/>
      </w:pPr>
    </w:lvl>
    <w:lvl w:ilvl="8" w:tplc="0419001B">
      <w:start w:val="1"/>
      <w:numFmt w:val="lowerRoman"/>
      <w:lvlText w:val="%9."/>
      <w:lvlJc w:val="right"/>
      <w:pPr>
        <w:ind w:left="7560" w:hanging="180"/>
      </w:pPr>
    </w:lvl>
  </w:abstractNum>
  <w:abstractNum w:abstractNumId="36" w15:restartNumberingAfterBreak="0">
    <w:nsid w:val="7E7066EF"/>
    <w:multiLevelType w:val="hybridMultilevel"/>
    <w:tmpl w:val="BE1A79F8"/>
    <w:lvl w:ilvl="0" w:tplc="7B8A0158">
      <w:start w:val="1"/>
      <w:numFmt w:val="decimal"/>
      <w:lvlText w:val="%1."/>
      <w:lvlJc w:val="left"/>
      <w:pPr>
        <w:ind w:left="306" w:hanging="27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ru-RU" w:bidi="ru-RU"/>
      </w:rPr>
    </w:lvl>
    <w:lvl w:ilvl="1" w:tplc="C8E2336C">
      <w:numFmt w:val="bullet"/>
      <w:lvlText w:val="•"/>
      <w:lvlJc w:val="left"/>
      <w:pPr>
        <w:ind w:left="1408" w:hanging="270"/>
      </w:pPr>
      <w:rPr>
        <w:rFonts w:hint="default"/>
        <w:lang w:val="ru-RU" w:eastAsia="ru-RU" w:bidi="ru-RU"/>
      </w:rPr>
    </w:lvl>
    <w:lvl w:ilvl="2" w:tplc="1F6267AA">
      <w:numFmt w:val="bullet"/>
      <w:lvlText w:val="•"/>
      <w:lvlJc w:val="left"/>
      <w:pPr>
        <w:ind w:left="2517" w:hanging="270"/>
      </w:pPr>
      <w:rPr>
        <w:rFonts w:hint="default"/>
        <w:lang w:val="ru-RU" w:eastAsia="ru-RU" w:bidi="ru-RU"/>
      </w:rPr>
    </w:lvl>
    <w:lvl w:ilvl="3" w:tplc="6AE0A10C">
      <w:numFmt w:val="bullet"/>
      <w:lvlText w:val="•"/>
      <w:lvlJc w:val="left"/>
      <w:pPr>
        <w:ind w:left="3625" w:hanging="270"/>
      </w:pPr>
      <w:rPr>
        <w:rFonts w:hint="default"/>
        <w:lang w:val="ru-RU" w:eastAsia="ru-RU" w:bidi="ru-RU"/>
      </w:rPr>
    </w:lvl>
    <w:lvl w:ilvl="4" w:tplc="DF429BC2">
      <w:numFmt w:val="bullet"/>
      <w:lvlText w:val="•"/>
      <w:lvlJc w:val="left"/>
      <w:pPr>
        <w:ind w:left="4734" w:hanging="270"/>
      </w:pPr>
      <w:rPr>
        <w:rFonts w:hint="default"/>
        <w:lang w:val="ru-RU" w:eastAsia="ru-RU" w:bidi="ru-RU"/>
      </w:rPr>
    </w:lvl>
    <w:lvl w:ilvl="5" w:tplc="C6426228">
      <w:numFmt w:val="bullet"/>
      <w:lvlText w:val="•"/>
      <w:lvlJc w:val="left"/>
      <w:pPr>
        <w:ind w:left="5843" w:hanging="270"/>
      </w:pPr>
      <w:rPr>
        <w:rFonts w:hint="default"/>
        <w:lang w:val="ru-RU" w:eastAsia="ru-RU" w:bidi="ru-RU"/>
      </w:rPr>
    </w:lvl>
    <w:lvl w:ilvl="6" w:tplc="2FA2CF9A">
      <w:numFmt w:val="bullet"/>
      <w:lvlText w:val="•"/>
      <w:lvlJc w:val="left"/>
      <w:pPr>
        <w:ind w:left="6951" w:hanging="270"/>
      </w:pPr>
      <w:rPr>
        <w:rFonts w:hint="default"/>
        <w:lang w:val="ru-RU" w:eastAsia="ru-RU" w:bidi="ru-RU"/>
      </w:rPr>
    </w:lvl>
    <w:lvl w:ilvl="7" w:tplc="EE0E25FC">
      <w:numFmt w:val="bullet"/>
      <w:lvlText w:val="•"/>
      <w:lvlJc w:val="left"/>
      <w:pPr>
        <w:ind w:left="8060" w:hanging="270"/>
      </w:pPr>
      <w:rPr>
        <w:rFonts w:hint="default"/>
        <w:lang w:val="ru-RU" w:eastAsia="ru-RU" w:bidi="ru-RU"/>
      </w:rPr>
    </w:lvl>
    <w:lvl w:ilvl="8" w:tplc="B0B0FF4E">
      <w:numFmt w:val="bullet"/>
      <w:lvlText w:val="•"/>
      <w:lvlJc w:val="left"/>
      <w:pPr>
        <w:ind w:left="9169" w:hanging="270"/>
      </w:pPr>
      <w:rPr>
        <w:rFonts w:hint="default"/>
        <w:lang w:val="ru-RU" w:eastAsia="ru-RU" w:bidi="ru-RU"/>
      </w:rPr>
    </w:lvl>
  </w:abstractNum>
  <w:abstractNum w:abstractNumId="37" w15:restartNumberingAfterBreak="0">
    <w:nsid w:val="7F6C1A5B"/>
    <w:multiLevelType w:val="hybridMultilevel"/>
    <w:tmpl w:val="A3F691CE"/>
    <w:lvl w:ilvl="0" w:tplc="95FA271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7"/>
  </w:num>
  <w:num w:numId="2">
    <w:abstractNumId w:val="12"/>
  </w:num>
  <w:num w:numId="3">
    <w:abstractNumId w:val="32"/>
  </w:num>
  <w:num w:numId="4">
    <w:abstractNumId w:val="24"/>
  </w:num>
  <w:num w:numId="5">
    <w:abstractNumId w:val="31"/>
  </w:num>
  <w:num w:numId="6">
    <w:abstractNumId w:val="9"/>
  </w:num>
  <w:num w:numId="7">
    <w:abstractNumId w:val="11"/>
  </w:num>
  <w:num w:numId="8">
    <w:abstractNumId w:val="4"/>
  </w:num>
  <w:num w:numId="9">
    <w:abstractNumId w:val="28"/>
  </w:num>
  <w:num w:numId="10">
    <w:abstractNumId w:val="7"/>
  </w:num>
  <w:num w:numId="11">
    <w:abstractNumId w:val="17"/>
  </w:num>
  <w:num w:numId="12">
    <w:abstractNumId w:val="27"/>
  </w:num>
  <w:num w:numId="13">
    <w:abstractNumId w:val="23"/>
  </w:num>
  <w:num w:numId="14">
    <w:abstractNumId w:val="6"/>
  </w:num>
  <w:num w:numId="15">
    <w:abstractNumId w:val="3"/>
  </w:num>
  <w:num w:numId="16">
    <w:abstractNumId w:val="5"/>
  </w:num>
  <w:num w:numId="17">
    <w:abstractNumId w:val="19"/>
  </w:num>
  <w:num w:numId="18">
    <w:abstractNumId w:val="26"/>
  </w:num>
  <w:num w:numId="19">
    <w:abstractNumId w:val="0"/>
  </w:num>
  <w:num w:numId="20">
    <w:abstractNumId w:val="15"/>
  </w:num>
  <w:num w:numId="21">
    <w:abstractNumId w:val="10"/>
  </w:num>
  <w:num w:numId="22">
    <w:abstractNumId w:val="16"/>
  </w:num>
  <w:num w:numId="23">
    <w:abstractNumId w:val="22"/>
  </w:num>
  <w:num w:numId="24">
    <w:abstractNumId w:val="29"/>
  </w:num>
  <w:num w:numId="25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25"/>
  </w:num>
  <w:num w:numId="30">
    <w:abstractNumId w:val="18"/>
  </w:num>
  <w:num w:numId="31">
    <w:abstractNumId w:val="34"/>
  </w:num>
  <w:num w:numId="32">
    <w:abstractNumId w:val="33"/>
  </w:num>
  <w:num w:numId="33">
    <w:abstractNumId w:val="20"/>
  </w:num>
  <w:num w:numId="34">
    <w:abstractNumId w:val="14"/>
  </w:num>
  <w:num w:numId="35">
    <w:abstractNumId w:val="2"/>
  </w:num>
  <w:num w:numId="36">
    <w:abstractNumId w:val="21"/>
  </w:num>
  <w:num w:numId="37">
    <w:abstractNumId w:val="30"/>
  </w:num>
  <w:num w:numId="38">
    <w:abstractNumId w:val="36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110D1"/>
    <w:rsid w:val="00004353"/>
    <w:rsid w:val="0001276C"/>
    <w:rsid w:val="000140A1"/>
    <w:rsid w:val="00016440"/>
    <w:rsid w:val="00020FB9"/>
    <w:rsid w:val="000219A4"/>
    <w:rsid w:val="000311B2"/>
    <w:rsid w:val="000418E8"/>
    <w:rsid w:val="000441D1"/>
    <w:rsid w:val="00044AF2"/>
    <w:rsid w:val="00046C93"/>
    <w:rsid w:val="00062AE5"/>
    <w:rsid w:val="0006383E"/>
    <w:rsid w:val="00073355"/>
    <w:rsid w:val="00073AA6"/>
    <w:rsid w:val="00074303"/>
    <w:rsid w:val="00077241"/>
    <w:rsid w:val="00080128"/>
    <w:rsid w:val="00081D4F"/>
    <w:rsid w:val="00094DB4"/>
    <w:rsid w:val="00096092"/>
    <w:rsid w:val="000A7F46"/>
    <w:rsid w:val="000C4EFD"/>
    <w:rsid w:val="000C5B77"/>
    <w:rsid w:val="000F1DB1"/>
    <w:rsid w:val="000F2E68"/>
    <w:rsid w:val="000F4FD9"/>
    <w:rsid w:val="000F6D37"/>
    <w:rsid w:val="001029A4"/>
    <w:rsid w:val="001111B8"/>
    <w:rsid w:val="001167C0"/>
    <w:rsid w:val="00117631"/>
    <w:rsid w:val="00127FC1"/>
    <w:rsid w:val="00130C4E"/>
    <w:rsid w:val="00141F7F"/>
    <w:rsid w:val="00151AC6"/>
    <w:rsid w:val="00157F6F"/>
    <w:rsid w:val="001639E4"/>
    <w:rsid w:val="001763C1"/>
    <w:rsid w:val="00187676"/>
    <w:rsid w:val="00187D4C"/>
    <w:rsid w:val="00190C10"/>
    <w:rsid w:val="00196B9A"/>
    <w:rsid w:val="001A0BF5"/>
    <w:rsid w:val="001A7319"/>
    <w:rsid w:val="001C46BE"/>
    <w:rsid w:val="001D6D46"/>
    <w:rsid w:val="001F5381"/>
    <w:rsid w:val="001F65CB"/>
    <w:rsid w:val="00221959"/>
    <w:rsid w:val="00222EF6"/>
    <w:rsid w:val="0023609A"/>
    <w:rsid w:val="002402BE"/>
    <w:rsid w:val="00254A85"/>
    <w:rsid w:val="002807C8"/>
    <w:rsid w:val="00280A04"/>
    <w:rsid w:val="002831AA"/>
    <w:rsid w:val="00291733"/>
    <w:rsid w:val="00292623"/>
    <w:rsid w:val="0029411E"/>
    <w:rsid w:val="00295709"/>
    <w:rsid w:val="002A2724"/>
    <w:rsid w:val="002A34CD"/>
    <w:rsid w:val="002B2355"/>
    <w:rsid w:val="002B368B"/>
    <w:rsid w:val="002C0C04"/>
    <w:rsid w:val="002D2065"/>
    <w:rsid w:val="002D3981"/>
    <w:rsid w:val="002D4FD0"/>
    <w:rsid w:val="002E311A"/>
    <w:rsid w:val="002F3A98"/>
    <w:rsid w:val="00316DC3"/>
    <w:rsid w:val="00321459"/>
    <w:rsid w:val="0032163E"/>
    <w:rsid w:val="00341D8D"/>
    <w:rsid w:val="003446A8"/>
    <w:rsid w:val="003505E1"/>
    <w:rsid w:val="00356001"/>
    <w:rsid w:val="003569CF"/>
    <w:rsid w:val="00360FEC"/>
    <w:rsid w:val="00363FC4"/>
    <w:rsid w:val="00365FCC"/>
    <w:rsid w:val="00373AD0"/>
    <w:rsid w:val="00376A49"/>
    <w:rsid w:val="0038331D"/>
    <w:rsid w:val="00383542"/>
    <w:rsid w:val="0038621F"/>
    <w:rsid w:val="00386435"/>
    <w:rsid w:val="003872AC"/>
    <w:rsid w:val="0039396B"/>
    <w:rsid w:val="00393EF8"/>
    <w:rsid w:val="00395435"/>
    <w:rsid w:val="0039626B"/>
    <w:rsid w:val="003A281D"/>
    <w:rsid w:val="003A3EC6"/>
    <w:rsid w:val="003B0E76"/>
    <w:rsid w:val="003C4ED6"/>
    <w:rsid w:val="003C5274"/>
    <w:rsid w:val="003C6386"/>
    <w:rsid w:val="003D34B4"/>
    <w:rsid w:val="003D7E8A"/>
    <w:rsid w:val="00403D07"/>
    <w:rsid w:val="00404203"/>
    <w:rsid w:val="004100D7"/>
    <w:rsid w:val="0041132A"/>
    <w:rsid w:val="00415A5F"/>
    <w:rsid w:val="004224F0"/>
    <w:rsid w:val="00424302"/>
    <w:rsid w:val="0042615C"/>
    <w:rsid w:val="0043260C"/>
    <w:rsid w:val="00441D7A"/>
    <w:rsid w:val="00445022"/>
    <w:rsid w:val="004509DD"/>
    <w:rsid w:val="004618E0"/>
    <w:rsid w:val="00484B5B"/>
    <w:rsid w:val="00494590"/>
    <w:rsid w:val="004951CA"/>
    <w:rsid w:val="00496A38"/>
    <w:rsid w:val="004A0A42"/>
    <w:rsid w:val="004A2076"/>
    <w:rsid w:val="004B1EF9"/>
    <w:rsid w:val="004B33E2"/>
    <w:rsid w:val="004C438E"/>
    <w:rsid w:val="004D2B4B"/>
    <w:rsid w:val="004F0540"/>
    <w:rsid w:val="004F0975"/>
    <w:rsid w:val="004F67A7"/>
    <w:rsid w:val="00501016"/>
    <w:rsid w:val="00507F50"/>
    <w:rsid w:val="0051642F"/>
    <w:rsid w:val="00540C7E"/>
    <w:rsid w:val="0054235F"/>
    <w:rsid w:val="005476CB"/>
    <w:rsid w:val="00561926"/>
    <w:rsid w:val="00562B23"/>
    <w:rsid w:val="00565574"/>
    <w:rsid w:val="005718A4"/>
    <w:rsid w:val="005A2391"/>
    <w:rsid w:val="005C7D46"/>
    <w:rsid w:val="005D2965"/>
    <w:rsid w:val="005D4F9D"/>
    <w:rsid w:val="005D67EC"/>
    <w:rsid w:val="005E76B5"/>
    <w:rsid w:val="006268EA"/>
    <w:rsid w:val="00627B87"/>
    <w:rsid w:val="006346AB"/>
    <w:rsid w:val="00636E8A"/>
    <w:rsid w:val="006438CD"/>
    <w:rsid w:val="006609F3"/>
    <w:rsid w:val="0066415A"/>
    <w:rsid w:val="006651BE"/>
    <w:rsid w:val="006655B2"/>
    <w:rsid w:val="00670554"/>
    <w:rsid w:val="00677AB5"/>
    <w:rsid w:val="00687152"/>
    <w:rsid w:val="006B0D6B"/>
    <w:rsid w:val="006B2248"/>
    <w:rsid w:val="006B2AE1"/>
    <w:rsid w:val="006B4C0A"/>
    <w:rsid w:val="006B504E"/>
    <w:rsid w:val="006B63AA"/>
    <w:rsid w:val="006C102A"/>
    <w:rsid w:val="006C4499"/>
    <w:rsid w:val="006C5C38"/>
    <w:rsid w:val="006D06EA"/>
    <w:rsid w:val="006D1716"/>
    <w:rsid w:val="006D603D"/>
    <w:rsid w:val="006E67AA"/>
    <w:rsid w:val="00705E5D"/>
    <w:rsid w:val="00712E13"/>
    <w:rsid w:val="00722A71"/>
    <w:rsid w:val="00722DC8"/>
    <w:rsid w:val="0073184B"/>
    <w:rsid w:val="00746539"/>
    <w:rsid w:val="00767BE6"/>
    <w:rsid w:val="00770DB3"/>
    <w:rsid w:val="007732EF"/>
    <w:rsid w:val="007771FD"/>
    <w:rsid w:val="0078280A"/>
    <w:rsid w:val="00785FD2"/>
    <w:rsid w:val="0079087D"/>
    <w:rsid w:val="00793FFB"/>
    <w:rsid w:val="007A14BC"/>
    <w:rsid w:val="007A1ECB"/>
    <w:rsid w:val="007C5335"/>
    <w:rsid w:val="007E0A1D"/>
    <w:rsid w:val="007E4BCD"/>
    <w:rsid w:val="007E7A35"/>
    <w:rsid w:val="007F240A"/>
    <w:rsid w:val="007F7DD0"/>
    <w:rsid w:val="00811E8C"/>
    <w:rsid w:val="008127AD"/>
    <w:rsid w:val="00826327"/>
    <w:rsid w:val="00830658"/>
    <w:rsid w:val="0083287F"/>
    <w:rsid w:val="0083403B"/>
    <w:rsid w:val="00834ECE"/>
    <w:rsid w:val="00837E6F"/>
    <w:rsid w:val="00843C3A"/>
    <w:rsid w:val="00851609"/>
    <w:rsid w:val="008523D6"/>
    <w:rsid w:val="00865183"/>
    <w:rsid w:val="00871974"/>
    <w:rsid w:val="00881D5F"/>
    <w:rsid w:val="00884395"/>
    <w:rsid w:val="00890173"/>
    <w:rsid w:val="008A21DB"/>
    <w:rsid w:val="008A69B3"/>
    <w:rsid w:val="008C6277"/>
    <w:rsid w:val="008D0CD4"/>
    <w:rsid w:val="008D4EEE"/>
    <w:rsid w:val="008F29A1"/>
    <w:rsid w:val="008F52C1"/>
    <w:rsid w:val="00904B1E"/>
    <w:rsid w:val="009156C9"/>
    <w:rsid w:val="009267DE"/>
    <w:rsid w:val="00931CFE"/>
    <w:rsid w:val="00935D2F"/>
    <w:rsid w:val="00941ACD"/>
    <w:rsid w:val="00970789"/>
    <w:rsid w:val="00984E36"/>
    <w:rsid w:val="00987CF8"/>
    <w:rsid w:val="009A39C4"/>
    <w:rsid w:val="009A6863"/>
    <w:rsid w:val="009B2CB0"/>
    <w:rsid w:val="009B3A02"/>
    <w:rsid w:val="009B40B7"/>
    <w:rsid w:val="009C0AEC"/>
    <w:rsid w:val="009C4681"/>
    <w:rsid w:val="009F3799"/>
    <w:rsid w:val="00A04FF1"/>
    <w:rsid w:val="00A066F2"/>
    <w:rsid w:val="00A06A8D"/>
    <w:rsid w:val="00A110D1"/>
    <w:rsid w:val="00A11B5C"/>
    <w:rsid w:val="00A267C1"/>
    <w:rsid w:val="00A3340D"/>
    <w:rsid w:val="00A3712D"/>
    <w:rsid w:val="00A40D32"/>
    <w:rsid w:val="00A558AE"/>
    <w:rsid w:val="00A55F57"/>
    <w:rsid w:val="00A571CD"/>
    <w:rsid w:val="00A65A5D"/>
    <w:rsid w:val="00A66B9C"/>
    <w:rsid w:val="00A71F52"/>
    <w:rsid w:val="00A728D1"/>
    <w:rsid w:val="00A757CC"/>
    <w:rsid w:val="00A84277"/>
    <w:rsid w:val="00A9537D"/>
    <w:rsid w:val="00AA7F5A"/>
    <w:rsid w:val="00AB1D9A"/>
    <w:rsid w:val="00AC0493"/>
    <w:rsid w:val="00AC2E6B"/>
    <w:rsid w:val="00AD6E00"/>
    <w:rsid w:val="00AF22D1"/>
    <w:rsid w:val="00AF50C8"/>
    <w:rsid w:val="00B26647"/>
    <w:rsid w:val="00B331DE"/>
    <w:rsid w:val="00B46D12"/>
    <w:rsid w:val="00B560DF"/>
    <w:rsid w:val="00B57C53"/>
    <w:rsid w:val="00B6035D"/>
    <w:rsid w:val="00B7124B"/>
    <w:rsid w:val="00B80066"/>
    <w:rsid w:val="00B83258"/>
    <w:rsid w:val="00B870E2"/>
    <w:rsid w:val="00B902E2"/>
    <w:rsid w:val="00B976A3"/>
    <w:rsid w:val="00BB62ED"/>
    <w:rsid w:val="00BC1CB8"/>
    <w:rsid w:val="00BC20F6"/>
    <w:rsid w:val="00BD1B4A"/>
    <w:rsid w:val="00BD7D88"/>
    <w:rsid w:val="00BE1892"/>
    <w:rsid w:val="00BE7E8D"/>
    <w:rsid w:val="00BF36A8"/>
    <w:rsid w:val="00BF5C9C"/>
    <w:rsid w:val="00BF7950"/>
    <w:rsid w:val="00C0159D"/>
    <w:rsid w:val="00C12824"/>
    <w:rsid w:val="00C3249B"/>
    <w:rsid w:val="00C32BC5"/>
    <w:rsid w:val="00C42013"/>
    <w:rsid w:val="00C45354"/>
    <w:rsid w:val="00C5410A"/>
    <w:rsid w:val="00C61AAE"/>
    <w:rsid w:val="00C625D5"/>
    <w:rsid w:val="00C6339C"/>
    <w:rsid w:val="00C641F9"/>
    <w:rsid w:val="00C64960"/>
    <w:rsid w:val="00C73AAC"/>
    <w:rsid w:val="00C93F5D"/>
    <w:rsid w:val="00CB17AD"/>
    <w:rsid w:val="00CB4433"/>
    <w:rsid w:val="00CB63B5"/>
    <w:rsid w:val="00CC26A8"/>
    <w:rsid w:val="00CC6392"/>
    <w:rsid w:val="00CC751C"/>
    <w:rsid w:val="00CE0A00"/>
    <w:rsid w:val="00CE23C5"/>
    <w:rsid w:val="00CE52C7"/>
    <w:rsid w:val="00CF3D27"/>
    <w:rsid w:val="00D0006C"/>
    <w:rsid w:val="00D046D3"/>
    <w:rsid w:val="00D15C8D"/>
    <w:rsid w:val="00D16C85"/>
    <w:rsid w:val="00D305EA"/>
    <w:rsid w:val="00D30CDE"/>
    <w:rsid w:val="00D32022"/>
    <w:rsid w:val="00D36224"/>
    <w:rsid w:val="00D37195"/>
    <w:rsid w:val="00D422DF"/>
    <w:rsid w:val="00D53E42"/>
    <w:rsid w:val="00D60A48"/>
    <w:rsid w:val="00D66759"/>
    <w:rsid w:val="00D6697B"/>
    <w:rsid w:val="00D74685"/>
    <w:rsid w:val="00D74A5F"/>
    <w:rsid w:val="00D83A18"/>
    <w:rsid w:val="00D87ADE"/>
    <w:rsid w:val="00D9558F"/>
    <w:rsid w:val="00DA06E7"/>
    <w:rsid w:val="00DB243B"/>
    <w:rsid w:val="00DB426E"/>
    <w:rsid w:val="00DB628F"/>
    <w:rsid w:val="00DC039C"/>
    <w:rsid w:val="00DD3F53"/>
    <w:rsid w:val="00DD67AF"/>
    <w:rsid w:val="00DE329E"/>
    <w:rsid w:val="00DE6EB9"/>
    <w:rsid w:val="00E040C2"/>
    <w:rsid w:val="00E04BE1"/>
    <w:rsid w:val="00E072ED"/>
    <w:rsid w:val="00E16242"/>
    <w:rsid w:val="00E33659"/>
    <w:rsid w:val="00E5112C"/>
    <w:rsid w:val="00E74C9A"/>
    <w:rsid w:val="00E80592"/>
    <w:rsid w:val="00E91A24"/>
    <w:rsid w:val="00EC1A8A"/>
    <w:rsid w:val="00EC2D55"/>
    <w:rsid w:val="00EC4F3C"/>
    <w:rsid w:val="00ED2367"/>
    <w:rsid w:val="00ED2D25"/>
    <w:rsid w:val="00ED3F97"/>
    <w:rsid w:val="00ED6645"/>
    <w:rsid w:val="00ED71AC"/>
    <w:rsid w:val="00ED724B"/>
    <w:rsid w:val="00EE577C"/>
    <w:rsid w:val="00EF53D6"/>
    <w:rsid w:val="00F0163A"/>
    <w:rsid w:val="00F137D1"/>
    <w:rsid w:val="00F2036B"/>
    <w:rsid w:val="00F214EC"/>
    <w:rsid w:val="00F23048"/>
    <w:rsid w:val="00F27E27"/>
    <w:rsid w:val="00F46A34"/>
    <w:rsid w:val="00F4708B"/>
    <w:rsid w:val="00F55834"/>
    <w:rsid w:val="00F60435"/>
    <w:rsid w:val="00F60D3F"/>
    <w:rsid w:val="00F64D20"/>
    <w:rsid w:val="00F77B98"/>
    <w:rsid w:val="00F8470D"/>
    <w:rsid w:val="00FA68E6"/>
    <w:rsid w:val="00FB05C6"/>
    <w:rsid w:val="00FB3838"/>
    <w:rsid w:val="00FC406A"/>
    <w:rsid w:val="00FC647E"/>
    <w:rsid w:val="00FD4D15"/>
    <w:rsid w:val="00FF4D3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86C830"/>
  <w15:docId w15:val="{F4F41338-2C8B-4A7B-8C4C-4D63D6C900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B3A02"/>
  </w:style>
  <w:style w:type="paragraph" w:styleId="1">
    <w:name w:val="heading 1"/>
    <w:basedOn w:val="a"/>
    <w:next w:val="a"/>
    <w:link w:val="10"/>
    <w:uiPriority w:val="9"/>
    <w:qFormat/>
    <w:rsid w:val="006655B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8621F"/>
    <w:pPr>
      <w:keepNext/>
      <w:keepLines/>
      <w:spacing w:before="200" w:after="0" w:line="240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1111B8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87152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6">
    <w:name w:val="heading 6"/>
    <w:basedOn w:val="a"/>
    <w:next w:val="a"/>
    <w:link w:val="60"/>
    <w:uiPriority w:val="9"/>
    <w:unhideWhenUsed/>
    <w:qFormat/>
    <w:rsid w:val="0038621F"/>
    <w:pPr>
      <w:keepNext/>
      <w:keepLines/>
      <w:spacing w:before="200" w:after="0" w:line="240" w:lineRule="auto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A110D1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table" w:styleId="a3">
    <w:name w:val="Table Grid"/>
    <w:basedOn w:val="a1"/>
    <w:uiPriority w:val="59"/>
    <w:rsid w:val="00E072ED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List Paragraph"/>
    <w:basedOn w:val="a"/>
    <w:uiPriority w:val="1"/>
    <w:qFormat/>
    <w:rsid w:val="00E072ED"/>
    <w:pPr>
      <w:ind w:left="720"/>
      <w:contextualSpacing/>
    </w:pPr>
  </w:style>
  <w:style w:type="character" w:customStyle="1" w:styleId="30">
    <w:name w:val="Заголовок 3 Знак"/>
    <w:basedOn w:val="a0"/>
    <w:link w:val="3"/>
    <w:uiPriority w:val="9"/>
    <w:rsid w:val="001111B8"/>
    <w:rPr>
      <w:rFonts w:ascii="Times New Roman" w:eastAsia="Times New Roman" w:hAnsi="Times New Roman" w:cs="Times New Roman"/>
      <w:b/>
      <w:bCs/>
      <w:sz w:val="27"/>
      <w:szCs w:val="27"/>
    </w:rPr>
  </w:style>
  <w:style w:type="paragraph" w:customStyle="1" w:styleId="ConsPlusNormal">
    <w:name w:val="ConsPlusNormal"/>
    <w:rsid w:val="001111B8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</w:rPr>
  </w:style>
  <w:style w:type="character" w:customStyle="1" w:styleId="20">
    <w:name w:val="Заголовок 2 Знак"/>
    <w:basedOn w:val="a0"/>
    <w:link w:val="2"/>
    <w:uiPriority w:val="9"/>
    <w:semiHidden/>
    <w:rsid w:val="0038621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60">
    <w:name w:val="Заголовок 6 Знак"/>
    <w:basedOn w:val="a0"/>
    <w:link w:val="6"/>
    <w:uiPriority w:val="9"/>
    <w:rsid w:val="0038621F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</w:rPr>
  </w:style>
  <w:style w:type="paragraph" w:styleId="a5">
    <w:name w:val="Body Text Indent"/>
    <w:basedOn w:val="a"/>
    <w:link w:val="a6"/>
    <w:unhideWhenUsed/>
    <w:rsid w:val="0038621F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с отступом Знак"/>
    <w:basedOn w:val="a0"/>
    <w:link w:val="a5"/>
    <w:rsid w:val="0038621F"/>
    <w:rPr>
      <w:rFonts w:ascii="Times New Roman" w:eastAsia="Times New Roman" w:hAnsi="Times New Roman" w:cs="Times New Roman"/>
      <w:sz w:val="24"/>
      <w:szCs w:val="24"/>
    </w:rPr>
  </w:style>
  <w:style w:type="paragraph" w:customStyle="1" w:styleId="11">
    <w:name w:val="заголовок 1"/>
    <w:basedOn w:val="a"/>
    <w:next w:val="a"/>
    <w:rsid w:val="0038621F"/>
    <w:pPr>
      <w:keepNext/>
      <w:spacing w:after="0" w:line="240" w:lineRule="auto"/>
      <w:jc w:val="center"/>
    </w:pPr>
    <w:rPr>
      <w:rFonts w:ascii="TimesET" w:eastAsia="Calibri" w:hAnsi="TimesET" w:cs="Times New Roman"/>
      <w:sz w:val="24"/>
      <w:szCs w:val="20"/>
    </w:rPr>
  </w:style>
  <w:style w:type="paragraph" w:styleId="a7">
    <w:name w:val="Body Text"/>
    <w:basedOn w:val="a"/>
    <w:link w:val="a8"/>
    <w:unhideWhenUsed/>
    <w:qFormat/>
    <w:rsid w:val="0038621F"/>
    <w:pPr>
      <w:spacing w:after="120"/>
    </w:pPr>
  </w:style>
  <w:style w:type="character" w:customStyle="1" w:styleId="a8">
    <w:name w:val="Основной текст Знак"/>
    <w:basedOn w:val="a0"/>
    <w:link w:val="a7"/>
    <w:rsid w:val="0038621F"/>
  </w:style>
  <w:style w:type="paragraph" w:styleId="a9">
    <w:name w:val="Title"/>
    <w:basedOn w:val="a"/>
    <w:link w:val="12"/>
    <w:qFormat/>
    <w:rsid w:val="0038621F"/>
    <w:pPr>
      <w:spacing w:after="0" w:line="240" w:lineRule="auto"/>
      <w:jc w:val="center"/>
    </w:pPr>
    <w:rPr>
      <w:rFonts w:ascii="Times New Roman" w:eastAsia="Times New Roman" w:hAnsi="Times New Roman" w:cs="Times New Roman"/>
      <w:b/>
      <w:sz w:val="36"/>
      <w:szCs w:val="20"/>
    </w:rPr>
  </w:style>
  <w:style w:type="character" w:customStyle="1" w:styleId="12">
    <w:name w:val="Заголовок Знак1"/>
    <w:basedOn w:val="a0"/>
    <w:link w:val="a9"/>
    <w:rsid w:val="0038621F"/>
    <w:rPr>
      <w:rFonts w:ascii="Times New Roman" w:eastAsia="Times New Roman" w:hAnsi="Times New Roman" w:cs="Times New Roman"/>
      <w:b/>
      <w:sz w:val="36"/>
      <w:szCs w:val="20"/>
    </w:rPr>
  </w:style>
  <w:style w:type="paragraph" w:customStyle="1" w:styleId="aa">
    <w:name w:val="Знак Знак Знак Знак"/>
    <w:basedOn w:val="a"/>
    <w:rsid w:val="0038621F"/>
    <w:pPr>
      <w:pageBreakBefore/>
      <w:spacing w:after="160" w:line="360" w:lineRule="auto"/>
    </w:pPr>
    <w:rPr>
      <w:rFonts w:ascii="Times New Roman" w:eastAsia="Times New Roman" w:hAnsi="Times New Roman" w:cs="Times New Roman"/>
      <w:sz w:val="28"/>
      <w:szCs w:val="20"/>
      <w:lang w:val="en-US" w:eastAsia="en-US"/>
    </w:rPr>
  </w:style>
  <w:style w:type="paragraph" w:styleId="ab">
    <w:name w:val="header"/>
    <w:basedOn w:val="a"/>
    <w:link w:val="ac"/>
    <w:uiPriority w:val="99"/>
    <w:semiHidden/>
    <w:unhideWhenUsed/>
    <w:rsid w:val="00E91A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E91A24"/>
  </w:style>
  <w:style w:type="paragraph" w:styleId="ad">
    <w:name w:val="footer"/>
    <w:basedOn w:val="a"/>
    <w:link w:val="ae"/>
    <w:uiPriority w:val="99"/>
    <w:unhideWhenUsed/>
    <w:rsid w:val="00E91A2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E91A24"/>
  </w:style>
  <w:style w:type="character" w:customStyle="1" w:styleId="40">
    <w:name w:val="Заголовок 4 Знак"/>
    <w:basedOn w:val="a0"/>
    <w:link w:val="4"/>
    <w:uiPriority w:val="9"/>
    <w:semiHidden/>
    <w:rsid w:val="00687152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f">
    <w:name w:val="footnote text"/>
    <w:basedOn w:val="a"/>
    <w:link w:val="af0"/>
    <w:uiPriority w:val="99"/>
    <w:semiHidden/>
    <w:rsid w:val="0068715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0">
    <w:name w:val="Текст сноски Знак"/>
    <w:basedOn w:val="a0"/>
    <w:link w:val="af"/>
    <w:uiPriority w:val="99"/>
    <w:semiHidden/>
    <w:rsid w:val="00687152"/>
    <w:rPr>
      <w:rFonts w:ascii="Times New Roman" w:eastAsia="Times New Roman" w:hAnsi="Times New Roman" w:cs="Times New Roman"/>
      <w:sz w:val="20"/>
      <w:szCs w:val="20"/>
    </w:rPr>
  </w:style>
  <w:style w:type="character" w:styleId="af1">
    <w:name w:val="footnote reference"/>
    <w:uiPriority w:val="99"/>
    <w:semiHidden/>
    <w:rsid w:val="00687152"/>
    <w:rPr>
      <w:vertAlign w:val="superscript"/>
    </w:rPr>
  </w:style>
  <w:style w:type="paragraph" w:customStyle="1" w:styleId="13">
    <w:name w:val="Обычный1"/>
    <w:rsid w:val="00687152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character" w:styleId="af2">
    <w:name w:val="Hyperlink"/>
    <w:uiPriority w:val="99"/>
    <w:rsid w:val="00E04BE1"/>
    <w:rPr>
      <w:color w:val="0000FF"/>
      <w:u w:val="single"/>
    </w:rPr>
  </w:style>
  <w:style w:type="paragraph" w:styleId="af3">
    <w:name w:val="Normal (Web)"/>
    <w:basedOn w:val="a"/>
    <w:uiPriority w:val="99"/>
    <w:rsid w:val="00CB17A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6655B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1">
    <w:name w:val="Body Text Indent 3"/>
    <w:basedOn w:val="a"/>
    <w:link w:val="32"/>
    <w:uiPriority w:val="99"/>
    <w:semiHidden/>
    <w:unhideWhenUsed/>
    <w:rsid w:val="0083287F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uiPriority w:val="99"/>
    <w:semiHidden/>
    <w:rsid w:val="0083287F"/>
    <w:rPr>
      <w:sz w:val="16"/>
      <w:szCs w:val="16"/>
    </w:rPr>
  </w:style>
  <w:style w:type="paragraph" w:styleId="21">
    <w:name w:val="Body Text Indent 2"/>
    <w:basedOn w:val="a"/>
    <w:link w:val="22"/>
    <w:uiPriority w:val="99"/>
    <w:semiHidden/>
    <w:unhideWhenUsed/>
    <w:rsid w:val="0083287F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uiPriority w:val="99"/>
    <w:semiHidden/>
    <w:rsid w:val="0083287F"/>
  </w:style>
  <w:style w:type="paragraph" w:styleId="af4">
    <w:name w:val="Balloon Text"/>
    <w:basedOn w:val="a"/>
    <w:link w:val="af5"/>
    <w:uiPriority w:val="99"/>
    <w:semiHidden/>
    <w:unhideWhenUsed/>
    <w:rsid w:val="00C015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C0159D"/>
    <w:rPr>
      <w:rFonts w:ascii="Tahoma" w:hAnsi="Tahoma" w:cs="Tahoma"/>
      <w:sz w:val="16"/>
      <w:szCs w:val="16"/>
    </w:rPr>
  </w:style>
  <w:style w:type="numbering" w:customStyle="1" w:styleId="14">
    <w:name w:val="Нет списка1"/>
    <w:next w:val="a2"/>
    <w:uiPriority w:val="99"/>
    <w:semiHidden/>
    <w:unhideWhenUsed/>
    <w:rsid w:val="00494590"/>
  </w:style>
  <w:style w:type="character" w:customStyle="1" w:styleId="af6">
    <w:name w:val="Заголовок Знак"/>
    <w:rsid w:val="00494590"/>
    <w:rPr>
      <w:rFonts w:ascii="Times New Roman" w:eastAsia="Times New Roman" w:hAnsi="Times New Roman" w:cs="Times New Roman"/>
      <w:b/>
      <w:sz w:val="36"/>
      <w:szCs w:val="20"/>
    </w:rPr>
  </w:style>
  <w:style w:type="paragraph" w:customStyle="1" w:styleId="61">
    <w:name w:val="Заголовок 61"/>
    <w:basedOn w:val="a"/>
    <w:uiPriority w:val="1"/>
    <w:qFormat/>
    <w:rsid w:val="00494590"/>
    <w:pPr>
      <w:widowControl w:val="0"/>
      <w:autoSpaceDE w:val="0"/>
      <w:autoSpaceDN w:val="0"/>
      <w:spacing w:after="0" w:line="240" w:lineRule="auto"/>
      <w:ind w:left="1190"/>
      <w:outlineLvl w:val="6"/>
    </w:pPr>
    <w:rPr>
      <w:rFonts w:ascii="Garamond" w:eastAsia="Garamond" w:hAnsi="Garamond" w:cs="Garamond"/>
      <w:b/>
      <w:bCs/>
      <w:sz w:val="20"/>
      <w:szCs w:val="20"/>
      <w:lang w:bidi="ru-RU"/>
    </w:rPr>
  </w:style>
  <w:style w:type="character" w:styleId="af7">
    <w:name w:val="Strong"/>
    <w:uiPriority w:val="22"/>
    <w:qFormat/>
    <w:rsid w:val="00494590"/>
    <w:rPr>
      <w:b/>
      <w:bCs/>
    </w:rPr>
  </w:style>
  <w:style w:type="table" w:customStyle="1" w:styleId="15">
    <w:name w:val="Сетка таблицы1"/>
    <w:basedOn w:val="a1"/>
    <w:next w:val="a3"/>
    <w:uiPriority w:val="39"/>
    <w:rsid w:val="00494590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8">
    <w:name w:val="annotation text"/>
    <w:basedOn w:val="a"/>
    <w:link w:val="af9"/>
    <w:uiPriority w:val="99"/>
    <w:semiHidden/>
    <w:unhideWhenUsed/>
    <w:rsid w:val="00494590"/>
    <w:pPr>
      <w:spacing w:after="160" w:line="240" w:lineRule="auto"/>
    </w:pPr>
    <w:rPr>
      <w:rFonts w:eastAsia="Calibri"/>
      <w:sz w:val="20"/>
      <w:szCs w:val="20"/>
      <w:lang w:eastAsia="en-US"/>
    </w:rPr>
  </w:style>
  <w:style w:type="character" w:customStyle="1" w:styleId="af9">
    <w:name w:val="Текст примечания Знак"/>
    <w:basedOn w:val="a0"/>
    <w:link w:val="af8"/>
    <w:uiPriority w:val="99"/>
    <w:semiHidden/>
    <w:rsid w:val="00494590"/>
    <w:rPr>
      <w:rFonts w:eastAsia="Calibri"/>
      <w:sz w:val="20"/>
      <w:szCs w:val="20"/>
      <w:lang w:eastAsia="en-US"/>
    </w:rPr>
  </w:style>
  <w:style w:type="paragraph" w:customStyle="1" w:styleId="16">
    <w:name w:val="Тема примечания1"/>
    <w:basedOn w:val="af8"/>
    <w:next w:val="af8"/>
    <w:uiPriority w:val="99"/>
    <w:rsid w:val="00494590"/>
    <w:pPr>
      <w:spacing w:line="259" w:lineRule="auto"/>
    </w:pPr>
    <w:rPr>
      <w:rFonts w:eastAsia="Times New Roman" w:cs="Times New Roman"/>
      <w:b/>
      <w:bCs/>
      <w:lang w:eastAsia="ru-RU"/>
    </w:rPr>
  </w:style>
  <w:style w:type="character" w:customStyle="1" w:styleId="afa">
    <w:name w:val="Тема примечания Знак"/>
    <w:basedOn w:val="af9"/>
    <w:link w:val="afb"/>
    <w:uiPriority w:val="99"/>
    <w:rsid w:val="00494590"/>
    <w:rPr>
      <w:rFonts w:eastAsia="Times New Roman" w:cs="Times New Roman"/>
      <w:b/>
      <w:bCs/>
      <w:sz w:val="20"/>
      <w:szCs w:val="20"/>
      <w:lang w:eastAsia="ru-RU"/>
    </w:rPr>
  </w:style>
  <w:style w:type="character" w:styleId="afc">
    <w:name w:val="annotation reference"/>
    <w:basedOn w:val="a0"/>
    <w:uiPriority w:val="99"/>
    <w:semiHidden/>
    <w:unhideWhenUsed/>
    <w:rsid w:val="00494590"/>
    <w:rPr>
      <w:sz w:val="16"/>
      <w:szCs w:val="16"/>
    </w:rPr>
  </w:style>
  <w:style w:type="paragraph" w:customStyle="1" w:styleId="210">
    <w:name w:val="Заголовок 21"/>
    <w:basedOn w:val="a"/>
    <w:next w:val="a"/>
    <w:uiPriority w:val="9"/>
    <w:semiHidden/>
    <w:unhideWhenUsed/>
    <w:qFormat/>
    <w:rsid w:val="00494590"/>
    <w:pPr>
      <w:keepNext/>
      <w:keepLines/>
      <w:spacing w:before="200" w:after="0" w:line="240" w:lineRule="auto"/>
      <w:outlineLvl w:val="1"/>
    </w:pPr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customStyle="1" w:styleId="41">
    <w:name w:val="Заголовок 41"/>
    <w:basedOn w:val="a"/>
    <w:next w:val="a"/>
    <w:uiPriority w:val="9"/>
    <w:semiHidden/>
    <w:unhideWhenUsed/>
    <w:qFormat/>
    <w:rsid w:val="00494590"/>
    <w:pPr>
      <w:keepNext/>
      <w:keepLines/>
      <w:spacing w:before="200" w:after="0"/>
      <w:outlineLvl w:val="3"/>
    </w:pPr>
    <w:rPr>
      <w:rFonts w:ascii="Cambria" w:eastAsia="Times New Roman" w:hAnsi="Cambria" w:cs="Times New Roman"/>
      <w:b/>
      <w:bCs/>
      <w:i/>
      <w:iCs/>
      <w:color w:val="4F81BD"/>
    </w:rPr>
  </w:style>
  <w:style w:type="paragraph" w:customStyle="1" w:styleId="62">
    <w:name w:val="Заголовок 62"/>
    <w:basedOn w:val="a"/>
    <w:next w:val="a"/>
    <w:uiPriority w:val="9"/>
    <w:semiHidden/>
    <w:unhideWhenUsed/>
    <w:qFormat/>
    <w:rsid w:val="00494590"/>
    <w:pPr>
      <w:keepNext/>
      <w:keepLines/>
      <w:spacing w:before="200" w:after="0" w:line="240" w:lineRule="auto"/>
      <w:outlineLvl w:val="5"/>
    </w:pPr>
    <w:rPr>
      <w:rFonts w:ascii="Cambria" w:eastAsia="Times New Roman" w:hAnsi="Cambria" w:cs="Times New Roman"/>
      <w:i/>
      <w:iCs/>
      <w:color w:val="243F60"/>
      <w:sz w:val="24"/>
      <w:szCs w:val="24"/>
    </w:rPr>
  </w:style>
  <w:style w:type="numbering" w:customStyle="1" w:styleId="110">
    <w:name w:val="Нет списка11"/>
    <w:next w:val="a2"/>
    <w:uiPriority w:val="99"/>
    <w:semiHidden/>
    <w:unhideWhenUsed/>
    <w:rsid w:val="00494590"/>
  </w:style>
  <w:style w:type="table" w:customStyle="1" w:styleId="111">
    <w:name w:val="Сетка таблицы11"/>
    <w:basedOn w:val="a1"/>
    <w:next w:val="a3"/>
    <w:uiPriority w:val="59"/>
    <w:rsid w:val="00494590"/>
    <w:pPr>
      <w:spacing w:after="0" w:line="240" w:lineRule="auto"/>
    </w:pPr>
    <w:rPr>
      <w:rFonts w:eastAsia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211">
    <w:name w:val="Заголовок 2 Знак1"/>
    <w:basedOn w:val="a0"/>
    <w:uiPriority w:val="9"/>
    <w:semiHidden/>
    <w:rsid w:val="00494590"/>
    <w:rPr>
      <w:rFonts w:ascii="Calibri Light" w:eastAsia="Times New Roman" w:hAnsi="Calibri Light" w:cs="Times New Roman"/>
      <w:b/>
      <w:bCs/>
      <w:color w:val="4472C4"/>
      <w:sz w:val="26"/>
      <w:szCs w:val="26"/>
    </w:rPr>
  </w:style>
  <w:style w:type="character" w:customStyle="1" w:styleId="610">
    <w:name w:val="Заголовок 6 Знак1"/>
    <w:basedOn w:val="a0"/>
    <w:uiPriority w:val="9"/>
    <w:semiHidden/>
    <w:rsid w:val="00494590"/>
    <w:rPr>
      <w:rFonts w:ascii="Calibri Light" w:eastAsia="Times New Roman" w:hAnsi="Calibri Light" w:cs="Times New Roman"/>
      <w:i/>
      <w:iCs/>
      <w:color w:val="1F3763"/>
    </w:rPr>
  </w:style>
  <w:style w:type="character" w:customStyle="1" w:styleId="410">
    <w:name w:val="Заголовок 4 Знак1"/>
    <w:basedOn w:val="a0"/>
    <w:uiPriority w:val="9"/>
    <w:semiHidden/>
    <w:rsid w:val="00494590"/>
    <w:rPr>
      <w:rFonts w:ascii="Calibri Light" w:eastAsia="Times New Roman" w:hAnsi="Calibri Light" w:cs="Times New Roman"/>
      <w:b/>
      <w:bCs/>
      <w:i/>
      <w:iCs/>
      <w:color w:val="4472C4"/>
    </w:rPr>
  </w:style>
  <w:style w:type="paragraph" w:styleId="afb">
    <w:name w:val="annotation subject"/>
    <w:basedOn w:val="af8"/>
    <w:next w:val="af8"/>
    <w:link w:val="afa"/>
    <w:uiPriority w:val="99"/>
    <w:semiHidden/>
    <w:unhideWhenUsed/>
    <w:rsid w:val="00494590"/>
    <w:pPr>
      <w:spacing w:after="200"/>
    </w:pPr>
    <w:rPr>
      <w:rFonts w:eastAsia="Times New Roman" w:cs="Times New Roman"/>
      <w:b/>
      <w:bCs/>
      <w:lang w:eastAsia="ru-RU"/>
    </w:rPr>
  </w:style>
  <w:style w:type="character" w:customStyle="1" w:styleId="17">
    <w:name w:val="Тема примечания Знак1"/>
    <w:basedOn w:val="af9"/>
    <w:uiPriority w:val="99"/>
    <w:semiHidden/>
    <w:rsid w:val="00494590"/>
    <w:rPr>
      <w:rFonts w:eastAsia="Calibri"/>
      <w:b/>
      <w:bCs/>
      <w:sz w:val="20"/>
      <w:szCs w:val="20"/>
      <w:lang w:eastAsia="en-US"/>
    </w:rPr>
  </w:style>
  <w:style w:type="table" w:customStyle="1" w:styleId="TableStyle0">
    <w:name w:val="TableStyle0"/>
    <w:rsid w:val="00190C10"/>
    <w:pPr>
      <w:spacing w:after="0" w:line="240" w:lineRule="auto"/>
    </w:pPr>
    <w:rPr>
      <w:rFonts w:ascii="Arial" w:hAnsi="Arial"/>
      <w:sz w:val="16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shortauthor">
    <w:name w:val="short_author"/>
    <w:basedOn w:val="a0"/>
    <w:rsid w:val="00190C10"/>
  </w:style>
  <w:style w:type="character" w:customStyle="1" w:styleId="shortname">
    <w:name w:val="short_name"/>
    <w:basedOn w:val="a0"/>
    <w:rsid w:val="00190C10"/>
  </w:style>
  <w:style w:type="paragraph" w:customStyle="1" w:styleId="s1">
    <w:name w:val="s_1"/>
    <w:basedOn w:val="a"/>
    <w:rsid w:val="00190C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TableGrid">
    <w:name w:val="TableGrid"/>
    <w:rsid w:val="00190C10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quiz-cardanswer">
    <w:name w:val="quiz-card__answer"/>
    <w:basedOn w:val="a"/>
    <w:rsid w:val="00190C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questiontext">
    <w:name w:val="questiontext"/>
    <w:basedOn w:val="a"/>
    <w:rsid w:val="00190C1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fd">
    <w:name w:val="Основной текст_"/>
    <w:basedOn w:val="a0"/>
    <w:link w:val="7"/>
    <w:rsid w:val="00190C10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9">
    <w:name w:val="Основной текст (9)_"/>
    <w:basedOn w:val="a0"/>
    <w:rsid w:val="00190C10"/>
    <w:rPr>
      <w:rFonts w:ascii="Times New Roman" w:eastAsia="Times New Roman" w:hAnsi="Times New Roman" w:cs="Times New Roman"/>
      <w:b/>
      <w:bCs/>
      <w:i/>
      <w:iCs/>
      <w:smallCaps w:val="0"/>
      <w:strike w:val="0"/>
      <w:u w:val="none"/>
    </w:rPr>
  </w:style>
  <w:style w:type="character" w:customStyle="1" w:styleId="90">
    <w:name w:val="Основной текст (9)"/>
    <w:basedOn w:val="9"/>
    <w:rsid w:val="00190C10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character" w:customStyle="1" w:styleId="afe">
    <w:name w:val="Основной текст + Полужирный;Курсив"/>
    <w:basedOn w:val="afd"/>
    <w:rsid w:val="00190C10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aff">
    <w:name w:val="Основной текст + Полужирный"/>
    <w:basedOn w:val="afd"/>
    <w:rsid w:val="00190C10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/>
    </w:rPr>
  </w:style>
  <w:style w:type="character" w:customStyle="1" w:styleId="91">
    <w:name w:val="Основной текст (9) + Не полужирный;Не курсив"/>
    <w:basedOn w:val="9"/>
    <w:rsid w:val="00190C10"/>
    <w:rPr>
      <w:rFonts w:ascii="Times New Roman" w:eastAsia="Times New Roman" w:hAnsi="Times New Roman" w:cs="Times New Roman"/>
      <w:b/>
      <w:bCs/>
      <w:i/>
      <w:iCs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7">
    <w:name w:val="Основной текст7"/>
    <w:basedOn w:val="a"/>
    <w:link w:val="afd"/>
    <w:rsid w:val="00190C10"/>
    <w:pPr>
      <w:widowControl w:val="0"/>
      <w:shd w:val="clear" w:color="auto" w:fill="FFFFFF"/>
      <w:spacing w:before="480" w:after="2460" w:line="0" w:lineRule="atLeast"/>
      <w:ind w:hanging="560"/>
    </w:pPr>
    <w:rPr>
      <w:rFonts w:ascii="Times New Roman" w:eastAsia="Times New Roman" w:hAnsi="Times New Roman" w:cs="Times New Roman"/>
    </w:rPr>
  </w:style>
  <w:style w:type="character" w:customStyle="1" w:styleId="42">
    <w:name w:val="Основной текст4"/>
    <w:basedOn w:val="afd"/>
    <w:rsid w:val="00190C10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shd w:val="clear" w:color="auto" w:fill="FFFFFF"/>
      <w:lang w:val="ru-RU"/>
    </w:rPr>
  </w:style>
  <w:style w:type="character" w:customStyle="1" w:styleId="23">
    <w:name w:val="Заголовок №2_"/>
    <w:basedOn w:val="a0"/>
    <w:link w:val="24"/>
    <w:rsid w:val="00190C10"/>
    <w:rPr>
      <w:rFonts w:ascii="Malgun Gothic" w:eastAsia="Malgun Gothic" w:hAnsi="Malgun Gothic" w:cs="Malgun Gothic"/>
      <w:b/>
      <w:bCs/>
      <w:spacing w:val="20"/>
      <w:shd w:val="clear" w:color="auto" w:fill="FFFFFF"/>
    </w:rPr>
  </w:style>
  <w:style w:type="paragraph" w:customStyle="1" w:styleId="24">
    <w:name w:val="Заголовок №2"/>
    <w:basedOn w:val="a"/>
    <w:link w:val="23"/>
    <w:rsid w:val="00190C10"/>
    <w:pPr>
      <w:widowControl w:val="0"/>
      <w:shd w:val="clear" w:color="auto" w:fill="FFFFFF"/>
      <w:spacing w:after="240" w:line="0" w:lineRule="atLeast"/>
      <w:jc w:val="both"/>
      <w:outlineLvl w:val="1"/>
    </w:pPr>
    <w:rPr>
      <w:rFonts w:ascii="Malgun Gothic" w:eastAsia="Malgun Gothic" w:hAnsi="Malgun Gothic" w:cs="Malgun Gothic"/>
      <w:b/>
      <w:bCs/>
      <w:spacing w:val="20"/>
    </w:rPr>
  </w:style>
  <w:style w:type="character" w:customStyle="1" w:styleId="8">
    <w:name w:val="Основной текст (8)_"/>
    <w:basedOn w:val="a0"/>
    <w:rsid w:val="00190C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u w:val="none"/>
    </w:rPr>
  </w:style>
  <w:style w:type="character" w:customStyle="1" w:styleId="80">
    <w:name w:val="Основной текст (8)"/>
    <w:basedOn w:val="8"/>
    <w:rsid w:val="00190C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/>
    </w:rPr>
  </w:style>
  <w:style w:type="paragraph" w:customStyle="1" w:styleId="18">
    <w:name w:val="Стиль1"/>
    <w:basedOn w:val="a"/>
    <w:rsid w:val="00EC1A8A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FontStyle12">
    <w:name w:val="Font Style12"/>
    <w:basedOn w:val="a0"/>
    <w:rsid w:val="00EC1A8A"/>
    <w:rPr>
      <w:rFonts w:ascii="Times New Roman" w:hAnsi="Times New Roman" w:cs="Times New Roman" w:hint="default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887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104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204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264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452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074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128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94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57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267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3.wdp"/><Relationship Id="rId18" Type="http://schemas.openxmlformats.org/officeDocument/2006/relationships/oleObject" Target="embeddings/oleObject2.bin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0" Type="http://schemas.openxmlformats.org/officeDocument/2006/relationships/image" Target="media/image8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microsoft.com/office/2007/relationships/hdphoto" Target="media/hdphoto2.wdp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7.png"/><Relationship Id="rId4" Type="http://schemas.openxmlformats.org/officeDocument/2006/relationships/settings" Target="settings.xml"/><Relationship Id="rId9" Type="http://schemas.microsoft.com/office/2007/relationships/hdphoto" Target="media/hdphoto1.wdp"/><Relationship Id="rId14" Type="http://schemas.openxmlformats.org/officeDocument/2006/relationships/image" Target="media/image4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EE98E4-6424-4065-BAFF-438DE1AD3B3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11</Pages>
  <Words>2269</Words>
  <Characters>12938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Tanya</dc:creator>
  <cp:lastModifiedBy>Ксения Иващева</cp:lastModifiedBy>
  <cp:revision>3</cp:revision>
  <cp:lastPrinted>2017-02-08T09:07:00Z</cp:lastPrinted>
  <dcterms:created xsi:type="dcterms:W3CDTF">2026-04-09T17:42:00Z</dcterms:created>
  <dcterms:modified xsi:type="dcterms:W3CDTF">2026-04-27T12:38:00Z</dcterms:modified>
</cp:coreProperties>
</file>